
<file path=[Content_Types].xml><?xml version="1.0" encoding="utf-8"?>
<Types xmlns="http://schemas.openxmlformats.org/package/2006/content-types"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109" w:rsidRDefault="00ED1109" w:rsidP="00ED1109">
      <w:pPr>
        <w:pStyle w:val="NormalWeb"/>
        <w:shd w:val="clear" w:color="auto" w:fill="FFFFFF"/>
        <w:spacing w:before="0" w:beforeAutospacing="0" w:after="90" w:afterAutospacing="0" w:line="290" w:lineRule="atLeast"/>
        <w:rPr>
          <w:rFonts w:ascii="Helvetica" w:hAnsi="Helvetica" w:cs="Helvetica"/>
          <w:color w:val="141823"/>
          <w:sz w:val="22"/>
          <w:szCs w:val="22"/>
        </w:rPr>
      </w:pPr>
      <w:r>
        <w:rPr>
          <w:rFonts w:ascii="Helvetica" w:hAnsi="Helvetica" w:cs="Helvetica"/>
          <w:color w:val="141823"/>
          <w:sz w:val="22"/>
          <w:szCs w:val="22"/>
        </w:rPr>
        <w:t xml:space="preserve">Q. </w:t>
      </w:r>
    </w:p>
    <w:p w:rsidR="00ED1109" w:rsidRPr="00176C66" w:rsidRDefault="00ED1109" w:rsidP="00ED1109">
      <w:pPr>
        <w:pStyle w:val="NormalWeb"/>
        <w:shd w:val="clear" w:color="auto" w:fill="FFFFFF"/>
        <w:spacing w:before="0" w:beforeAutospacing="0" w:after="90" w:afterAutospacing="0" w:line="290" w:lineRule="atLeast"/>
        <w:rPr>
          <w:rFonts w:ascii="Helvetica" w:hAnsi="Helvetica" w:cs="Helvetica"/>
          <w:color w:val="141823"/>
          <w:sz w:val="22"/>
          <w:szCs w:val="22"/>
        </w:rPr>
      </w:pPr>
      <w:r w:rsidRPr="00176C66">
        <w:rPr>
          <w:rFonts w:ascii="Helvetica" w:hAnsi="Helvetica" w:cs="Helvetica"/>
          <w:color w:val="141823"/>
          <w:sz w:val="22"/>
          <w:szCs w:val="22"/>
        </w:rPr>
        <w:t>Let be a 3cnf-formula. An ≠-assignment to the variables of is one where each clause contains two literals with unequal truth values. In other words, an ≠-assignment satisfies without assigning three true literals in any clause.</w:t>
      </w:r>
    </w:p>
    <w:p w:rsidR="00ED1109" w:rsidRDefault="00ED1109" w:rsidP="00ED1109">
      <w:pPr>
        <w:pStyle w:val="NormalWeb"/>
        <w:shd w:val="clear" w:color="auto" w:fill="FFFFFF"/>
        <w:spacing w:before="90" w:beforeAutospacing="0" w:after="90" w:afterAutospacing="0" w:line="290" w:lineRule="atLeast"/>
        <w:rPr>
          <w:rStyle w:val="textexposedshow"/>
          <w:rFonts w:ascii="Helvetica" w:hAnsi="Helvetica" w:cs="Helvetica"/>
          <w:color w:val="141823"/>
          <w:sz w:val="22"/>
          <w:szCs w:val="22"/>
        </w:rPr>
      </w:pPr>
      <w:r w:rsidRPr="00176C66">
        <w:rPr>
          <w:rFonts w:ascii="Helvetica" w:hAnsi="Helvetica" w:cs="Helvetica"/>
          <w:color w:val="141823"/>
          <w:sz w:val="22"/>
          <w:szCs w:val="22"/>
        </w:rPr>
        <w:t>Let ≠SAT be the collection of 3cnf-formulas that have an ≠-assignment. Show that we obtain a polynomial time reduction from 3SAT to ≠SAT by replacing each clause ci (y1 y2 y3) with the two clauses (y1 y</w:t>
      </w:r>
      <w:r w:rsidRPr="00176C66">
        <w:rPr>
          <w:rStyle w:val="textexposedshow"/>
          <w:rFonts w:ascii="Helvetica" w:hAnsi="Helvetica" w:cs="Helvetica"/>
          <w:color w:val="141823"/>
          <w:sz w:val="22"/>
          <w:szCs w:val="22"/>
        </w:rPr>
        <w:t>2 zi) and ( y3 b), where zi is a new variable for each clause ci and b is a single additional new variable.</w:t>
      </w:r>
    </w:p>
    <w:p w:rsidR="00ED1109" w:rsidRPr="00ED1109" w:rsidRDefault="00ED1109" w:rsidP="00ED1109">
      <w:pPr>
        <w:pStyle w:val="NormalWeb"/>
        <w:shd w:val="clear" w:color="auto" w:fill="FFFFFF"/>
        <w:spacing w:before="90" w:beforeAutospacing="0" w:after="90" w:afterAutospacing="0" w:line="290" w:lineRule="atLeast"/>
        <w:rPr>
          <w:rStyle w:val="textexposedshow"/>
          <w:rFonts w:ascii="Helvetica" w:hAnsi="Helvetica" w:cs="Helvetica"/>
          <w:b/>
          <w:color w:val="141823"/>
          <w:sz w:val="22"/>
          <w:szCs w:val="22"/>
        </w:rPr>
      </w:pPr>
      <w:r w:rsidRPr="00ED1109">
        <w:rPr>
          <w:rStyle w:val="textexposedshow"/>
          <w:rFonts w:ascii="Helvetica" w:hAnsi="Helvetica" w:cs="Helvetica"/>
          <w:b/>
          <w:color w:val="141823"/>
          <w:sz w:val="22"/>
          <w:szCs w:val="22"/>
        </w:rPr>
        <w:t>Solution:</w:t>
      </w:r>
    </w:p>
    <w:p w:rsidR="00ED1109" w:rsidRPr="00176C66" w:rsidRDefault="00ED1109" w:rsidP="00ED1109">
      <w:pPr>
        <w:pStyle w:val="NormalWeb"/>
        <w:shd w:val="clear" w:color="auto" w:fill="FFFFFF"/>
        <w:spacing w:before="90" w:beforeAutospacing="0" w:after="90" w:afterAutospacing="0" w:line="290" w:lineRule="atLeast"/>
        <w:rPr>
          <w:rStyle w:val="textexposedshow"/>
          <w:rFonts w:ascii="Helvetica" w:hAnsi="Helvetica" w:cs="Helvetica"/>
          <w:color w:val="141823"/>
          <w:sz w:val="22"/>
          <w:szCs w:val="22"/>
        </w:rPr>
      </w:pPr>
      <w:r w:rsidRPr="00ED1109">
        <w:rPr>
          <w:rStyle w:val="textexposedshow"/>
          <w:rFonts w:ascii="Helvetica" w:hAnsi="Helvetica" w:cs="Helvetica"/>
          <w:color w:val="141823"/>
          <w:sz w:val="22"/>
          <w:szCs w:val="22"/>
        </w:rPr>
        <w:drawing>
          <wp:inline distT="0" distB="0" distL="0" distR="0">
            <wp:extent cx="5667375" cy="3051810"/>
            <wp:effectExtent l="19050" t="0" r="9525" b="0"/>
            <wp:docPr id="2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3051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13BE" w:rsidRDefault="003B13BE" w:rsidP="003B13BE">
      <w:pPr>
        <w:pStyle w:val="NormalWeb"/>
        <w:shd w:val="clear" w:color="auto" w:fill="FFFFFF"/>
        <w:spacing w:beforeAutospacing="0" w:afterAutospacing="0" w:line="324" w:lineRule="atLeast"/>
        <w:rPr>
          <w:rStyle w:val="textexposedshow"/>
          <w:rFonts w:ascii="Helvetica" w:hAnsi="Helvetica"/>
          <w:b/>
          <w:color w:val="141823"/>
          <w:sz w:val="20"/>
          <w:szCs w:val="20"/>
        </w:rPr>
      </w:pPr>
      <w:r w:rsidRPr="003B13BE">
        <w:rPr>
          <w:rFonts w:ascii="Helvetica" w:hAnsi="Helvetica"/>
          <w:b/>
          <w:color w:val="141823"/>
          <w:sz w:val="48"/>
          <w:szCs w:val="48"/>
        </w:rPr>
        <w:br/>
      </w:r>
      <w:r w:rsidRPr="003B13BE">
        <w:rPr>
          <w:rStyle w:val="textexposedshow"/>
          <w:rFonts w:ascii="Helvetica" w:hAnsi="Helvetica"/>
          <w:b/>
          <w:color w:val="141823"/>
          <w:sz w:val="20"/>
          <w:szCs w:val="20"/>
        </w:rPr>
        <w:t>Q.  Show</w:t>
      </w:r>
      <w:r w:rsidRPr="003B13BE">
        <w:rPr>
          <w:rFonts w:ascii="Helvetica" w:hAnsi="Helvetica"/>
          <w:b/>
          <w:color w:val="141823"/>
          <w:sz w:val="20"/>
          <w:szCs w:val="20"/>
        </w:rPr>
        <w:t xml:space="preserve"> </w:t>
      </w:r>
      <w:r w:rsidRPr="003B13BE">
        <w:rPr>
          <w:rStyle w:val="textexposedshow"/>
          <w:rFonts w:ascii="Helvetica" w:hAnsi="Helvetica"/>
          <w:b/>
          <w:color w:val="141823"/>
          <w:sz w:val="20"/>
          <w:szCs w:val="20"/>
        </w:rPr>
        <w:t>DOMINATING-SET is NP Complete by giving a reduction from Vertex Cover.</w:t>
      </w:r>
    </w:p>
    <w:p w:rsidR="003B13BE" w:rsidRDefault="003B13BE" w:rsidP="003B13BE">
      <w:pPr>
        <w:pStyle w:val="Default"/>
      </w:pPr>
    </w:p>
    <w:p w:rsidR="003B13BE" w:rsidRDefault="003B13BE" w:rsidP="003B13BE">
      <w:pPr>
        <w:pStyle w:val="Default"/>
        <w:jc w:val="center"/>
      </w:pPr>
      <w:r>
        <w:t>OR</w:t>
      </w:r>
    </w:p>
    <w:p w:rsidR="003B13BE" w:rsidRDefault="003B13BE" w:rsidP="003B13BE">
      <w:pPr>
        <w:pStyle w:val="Default"/>
        <w:jc w:val="center"/>
      </w:pPr>
    </w:p>
    <w:p w:rsidR="003B13BE" w:rsidRPr="008C43AF" w:rsidRDefault="003B13BE" w:rsidP="003B13BE">
      <w:pPr>
        <w:pStyle w:val="Default"/>
        <w:rPr>
          <w:b/>
          <w:sz w:val="22"/>
          <w:szCs w:val="22"/>
        </w:rPr>
      </w:pPr>
      <w:r w:rsidRPr="008C43AF">
        <w:rPr>
          <w:b/>
          <w:sz w:val="22"/>
          <w:szCs w:val="22"/>
        </w:rPr>
        <w:t xml:space="preserve">A subset of nodes of a graph is a dominating set if every other node of G is adjacent to some node in the subset. Let DOMINATING-SET={&lt;G, k&gt; | G has a dominating set with k nodes}. Show that it is NP-Complete by giving a reduction from VERTEX-COVER </w:t>
      </w:r>
    </w:p>
    <w:p w:rsidR="003B13BE" w:rsidRPr="008C43AF" w:rsidRDefault="003B13BE" w:rsidP="003B13BE">
      <w:pPr>
        <w:pStyle w:val="NormalWeb"/>
        <w:shd w:val="clear" w:color="auto" w:fill="FFFFFF"/>
        <w:spacing w:beforeAutospacing="0" w:afterAutospacing="0" w:line="324" w:lineRule="atLeast"/>
        <w:rPr>
          <w:rStyle w:val="textexposedshow"/>
          <w:rFonts w:ascii="Helvetica" w:hAnsi="Helvetica"/>
          <w:b/>
          <w:color w:val="141823"/>
          <w:sz w:val="20"/>
          <w:szCs w:val="20"/>
        </w:rPr>
      </w:pPr>
      <w:r w:rsidRPr="008C43AF">
        <w:rPr>
          <w:b/>
          <w:sz w:val="22"/>
          <w:szCs w:val="22"/>
        </w:rPr>
        <w:t>Solution:</w:t>
      </w:r>
    </w:p>
    <w:p w:rsidR="003B13BE" w:rsidRDefault="003B13BE">
      <w:r w:rsidRPr="003B13BE">
        <w:lastRenderedPageBreak/>
        <w:drawing>
          <wp:inline distT="0" distB="0" distL="0" distR="0">
            <wp:extent cx="5486400" cy="2552065"/>
            <wp:effectExtent l="19050" t="0" r="0" b="0"/>
            <wp:docPr id="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552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74C0" w:rsidRDefault="003B13BE" w:rsidP="003555B0">
      <w:pPr>
        <w:jc w:val="center"/>
      </w:pPr>
      <w:r>
        <w:t>OR</w:t>
      </w:r>
    </w:p>
    <w:p w:rsidR="003B13BE" w:rsidRDefault="003B13BE" w:rsidP="003B13BE">
      <w:pPr>
        <w:jc w:val="center"/>
      </w:pPr>
      <w:r>
        <w:rPr>
          <w:noProof/>
        </w:rPr>
        <w:drawing>
          <wp:inline distT="0" distB="0" distL="0" distR="0">
            <wp:extent cx="5248275" cy="4269105"/>
            <wp:effectExtent l="19050" t="0" r="9525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4269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123B" w:rsidRDefault="00EA123B" w:rsidP="00A174C0">
      <w:pPr>
        <w:autoSpaceDE w:val="0"/>
        <w:autoSpaceDN w:val="0"/>
        <w:adjustRightInd w:val="0"/>
        <w:spacing w:before="100" w:after="100"/>
        <w:ind w:left="360"/>
        <w:rPr>
          <w:b/>
        </w:rPr>
      </w:pPr>
    </w:p>
    <w:p w:rsidR="00EA123B" w:rsidRDefault="00EA123B" w:rsidP="00A174C0">
      <w:pPr>
        <w:autoSpaceDE w:val="0"/>
        <w:autoSpaceDN w:val="0"/>
        <w:adjustRightInd w:val="0"/>
        <w:spacing w:before="100" w:after="100"/>
        <w:ind w:left="360"/>
        <w:rPr>
          <w:b/>
        </w:rPr>
      </w:pPr>
    </w:p>
    <w:p w:rsidR="00A174C0" w:rsidRPr="00A174C0" w:rsidRDefault="00A174C0" w:rsidP="00A174C0">
      <w:pPr>
        <w:autoSpaceDE w:val="0"/>
        <w:autoSpaceDN w:val="0"/>
        <w:adjustRightInd w:val="0"/>
        <w:spacing w:before="100" w:after="100"/>
        <w:ind w:left="360"/>
        <w:rPr>
          <w:b/>
        </w:rPr>
      </w:pPr>
      <w:r w:rsidRPr="00A174C0">
        <w:rPr>
          <w:b/>
        </w:rPr>
        <w:t>Q.  Let PAL-ADD = {&lt;x, y&gt; | x, y &gt;0 are binary integers where x + y is an integer whose binary representation is palindrome}. Show that PAL-ADD ϵ LSPACE.</w:t>
      </w:r>
    </w:p>
    <w:p w:rsidR="00A174C0" w:rsidRPr="00A174C0" w:rsidRDefault="00A174C0" w:rsidP="00A174C0">
      <w:pPr>
        <w:autoSpaceDE w:val="0"/>
        <w:autoSpaceDN w:val="0"/>
        <w:adjustRightInd w:val="0"/>
        <w:ind w:left="360"/>
        <w:rPr>
          <w:rFonts w:ascii="Calibri" w:hAnsi="Calibri" w:cs="Calibri"/>
          <w:b/>
        </w:rPr>
      </w:pPr>
      <w:r w:rsidRPr="00A174C0">
        <w:rPr>
          <w:rFonts w:ascii="Calibri" w:hAnsi="Calibri" w:cs="Calibri"/>
          <w:b/>
        </w:rPr>
        <w:t>Solution:</w:t>
      </w:r>
    </w:p>
    <w:p w:rsidR="00A174C0" w:rsidRPr="005D5D2D" w:rsidRDefault="00A174C0" w:rsidP="00A174C0">
      <w:pPr>
        <w:autoSpaceDE w:val="0"/>
        <w:autoSpaceDN w:val="0"/>
        <w:adjustRightInd w:val="0"/>
        <w:ind w:left="360"/>
      </w:pPr>
      <w:r w:rsidRPr="005D5D2D">
        <w:t xml:space="preserve">M1 = “On input string w: </w:t>
      </w:r>
    </w:p>
    <w:p w:rsidR="00A174C0" w:rsidRPr="005D5D2D" w:rsidRDefault="00A174C0" w:rsidP="00A174C0">
      <w:pPr>
        <w:autoSpaceDE w:val="0"/>
        <w:autoSpaceDN w:val="0"/>
        <w:adjustRightInd w:val="0"/>
        <w:ind w:left="360"/>
      </w:pPr>
      <w:r w:rsidRPr="005D5D2D">
        <w:t xml:space="preserve">1. Scan across the tape and look for 0s and 1s </w:t>
      </w:r>
    </w:p>
    <w:p w:rsidR="00A174C0" w:rsidRPr="005D5D2D" w:rsidRDefault="00A174C0" w:rsidP="00A174C0">
      <w:pPr>
        <w:autoSpaceDE w:val="0"/>
        <w:autoSpaceDN w:val="0"/>
        <w:adjustRightInd w:val="0"/>
        <w:ind w:left="360"/>
      </w:pPr>
      <w:r w:rsidRPr="005D5D2D">
        <w:t xml:space="preserve">2. Count number of 0s separately </w:t>
      </w:r>
    </w:p>
    <w:p w:rsidR="00A174C0" w:rsidRPr="005D5D2D" w:rsidRDefault="00A174C0" w:rsidP="00A174C0">
      <w:pPr>
        <w:autoSpaceDE w:val="0"/>
        <w:autoSpaceDN w:val="0"/>
        <w:adjustRightInd w:val="0"/>
        <w:ind w:left="360"/>
      </w:pPr>
      <w:r w:rsidRPr="005D5D2D">
        <w:t xml:space="preserve">3. Count number of 1s separately </w:t>
      </w:r>
    </w:p>
    <w:p w:rsidR="00A174C0" w:rsidRDefault="00A174C0" w:rsidP="00A174C0">
      <w:pPr>
        <w:autoSpaceDE w:val="0"/>
        <w:autoSpaceDN w:val="0"/>
        <w:adjustRightInd w:val="0"/>
        <w:ind w:left="360"/>
        <w:rPr>
          <w:rFonts w:ascii="Times New Roman CYR" w:hAnsi="Times New Roman CYR" w:cs="Times New Roman CYR"/>
        </w:rPr>
      </w:pPr>
      <w:r w:rsidRPr="005D5D2D">
        <w:t>4. compare both the counters if both are equal accept, otherwise reject the machine counts</w:t>
      </w:r>
      <w:r w:rsidR="0096595A">
        <w:t xml:space="preserve"> </w:t>
      </w:r>
      <w:r w:rsidRPr="005D5D2D">
        <w:t>the number of 0s and, separately, the number of 1s in binary on the work tape.</w:t>
      </w:r>
      <w:r w:rsidR="0096595A">
        <w:t xml:space="preserve"> </w:t>
      </w:r>
      <w:r w:rsidRPr="005D5D2D">
        <w:t>The only space required is that used to record the two counters. In binary, each</w:t>
      </w:r>
      <w:r w:rsidR="0096595A">
        <w:t xml:space="preserve"> </w:t>
      </w:r>
      <w:r w:rsidRPr="005D5D2D">
        <w:t>counter uses only logarithmic space and hence the algorithm runs in O(log n)space. Therefore,</w:t>
      </w:r>
      <w:r w:rsidR="004A0BB4">
        <w:t xml:space="preserve"> </w:t>
      </w:r>
      <w:r w:rsidRPr="005D5D2D">
        <w:t xml:space="preserve"> A </w:t>
      </w:r>
      <w:r w:rsidRPr="005D5D2D">
        <w:rPr>
          <w:rFonts w:ascii="Times New Roman CYR" w:hAnsi="Times New Roman CYR" w:cs="Times New Roman CYR"/>
        </w:rPr>
        <w:t>є L.</w:t>
      </w:r>
    </w:p>
    <w:p w:rsidR="00F07A60" w:rsidRDefault="00F07A60" w:rsidP="00A174C0">
      <w:pPr>
        <w:autoSpaceDE w:val="0"/>
        <w:autoSpaceDN w:val="0"/>
        <w:adjustRightInd w:val="0"/>
        <w:ind w:left="360"/>
        <w:rPr>
          <w:rFonts w:ascii="Times New Roman CYR" w:hAnsi="Times New Roman CYR" w:cs="Times New Roman CYR"/>
        </w:rPr>
      </w:pPr>
      <w:r w:rsidRPr="00F07A60">
        <w:rPr>
          <w:rFonts w:ascii="Times New Roman CYR" w:hAnsi="Times New Roman CYR" w:cs="Times New Roman CYR"/>
        </w:rPr>
        <w:drawing>
          <wp:inline distT="0" distB="0" distL="0" distR="0">
            <wp:extent cx="5943600" cy="459831"/>
            <wp:effectExtent l="1905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9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55B0" w:rsidRDefault="00F07A60" w:rsidP="00A174C0">
      <w:pPr>
        <w:autoSpaceDE w:val="0"/>
        <w:autoSpaceDN w:val="0"/>
        <w:adjustRightInd w:val="0"/>
        <w:ind w:left="360"/>
        <w:rPr>
          <w:rFonts w:ascii="Times New Roman CYR" w:hAnsi="Times New Roman CYR" w:cs="Times New Roman CYR"/>
        </w:rPr>
      </w:pPr>
      <w:r w:rsidRPr="00F07A60">
        <w:rPr>
          <w:rFonts w:ascii="Times New Roman CYR" w:hAnsi="Times New Roman CYR" w:cs="Times New Roman CYR"/>
        </w:rPr>
        <w:drawing>
          <wp:inline distT="0" distB="0" distL="0" distR="0">
            <wp:extent cx="5475605" cy="2286000"/>
            <wp:effectExtent l="1905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5605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4B43" w:rsidRDefault="00584B43" w:rsidP="00A174C0">
      <w:pPr>
        <w:autoSpaceDE w:val="0"/>
        <w:autoSpaceDN w:val="0"/>
        <w:adjustRightInd w:val="0"/>
        <w:ind w:left="360"/>
        <w:rPr>
          <w:rFonts w:ascii="Times New Roman CYR" w:hAnsi="Times New Roman CYR" w:cs="Times New Roman CYR"/>
          <w:noProof/>
        </w:rPr>
      </w:pPr>
    </w:p>
    <w:p w:rsidR="005919A9" w:rsidRDefault="005919A9" w:rsidP="00A174C0">
      <w:pPr>
        <w:autoSpaceDE w:val="0"/>
        <w:autoSpaceDN w:val="0"/>
        <w:adjustRightInd w:val="0"/>
        <w:ind w:left="36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noProof/>
        </w:rPr>
        <w:drawing>
          <wp:inline distT="0" distB="0" distL="0" distR="0">
            <wp:extent cx="5943600" cy="469319"/>
            <wp:effectExtent l="19050" t="0" r="0" b="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9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74C0" w:rsidRPr="00FC6FF3" w:rsidRDefault="005919A9" w:rsidP="00FC6FF3">
      <w:pPr>
        <w:autoSpaceDE w:val="0"/>
        <w:autoSpaceDN w:val="0"/>
        <w:adjustRightInd w:val="0"/>
        <w:ind w:left="36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noProof/>
        </w:rPr>
        <w:drawing>
          <wp:inline distT="0" distB="0" distL="0" distR="0">
            <wp:extent cx="5943600" cy="2334336"/>
            <wp:effectExtent l="19050" t="0" r="0" b="0"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343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174C0" w:rsidRPr="00FC6FF3" w:rsidSect="00EF5C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 CYR">
    <w:altName w:val="Times New Roman"/>
    <w:charset w:val="00"/>
    <w:family w:val="roman"/>
    <w:pitch w:val="variable"/>
    <w:sig w:usb0="00000000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efaultTabStop w:val="720"/>
  <w:characterSpacingControl w:val="doNotCompress"/>
  <w:savePreviewPicture/>
  <w:compat/>
  <w:rsids>
    <w:rsidRoot w:val="00ED1109"/>
    <w:rsid w:val="003555B0"/>
    <w:rsid w:val="003B13BE"/>
    <w:rsid w:val="004A0BB4"/>
    <w:rsid w:val="00584B43"/>
    <w:rsid w:val="005919A9"/>
    <w:rsid w:val="008C43AF"/>
    <w:rsid w:val="0096595A"/>
    <w:rsid w:val="00A174C0"/>
    <w:rsid w:val="00B34062"/>
    <w:rsid w:val="00C75CA8"/>
    <w:rsid w:val="00EA123B"/>
    <w:rsid w:val="00ED1109"/>
    <w:rsid w:val="00EF5C40"/>
    <w:rsid w:val="00F07A60"/>
    <w:rsid w:val="00F50345"/>
    <w:rsid w:val="00FC6F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5C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D11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exposedshow">
    <w:name w:val="text_exposed_show"/>
    <w:basedOn w:val="DefaultParagraphFont"/>
    <w:rsid w:val="00ED1109"/>
  </w:style>
  <w:style w:type="paragraph" w:styleId="BalloonText">
    <w:name w:val="Balloon Text"/>
    <w:basedOn w:val="Normal"/>
    <w:link w:val="BalloonTextChar"/>
    <w:uiPriority w:val="99"/>
    <w:semiHidden/>
    <w:unhideWhenUsed/>
    <w:rsid w:val="00ED11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110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B13B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235</Words>
  <Characters>1342</Characters>
  <Application>Microsoft Office Word</Application>
  <DocSecurity>0</DocSecurity>
  <Lines>11</Lines>
  <Paragraphs>3</Paragraphs>
  <ScaleCrop>false</ScaleCrop>
  <Company/>
  <LinksUpToDate>false</LinksUpToDate>
  <CharactersWithSpaces>1574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Anayat</dc:creator>
  <cp:lastModifiedBy>Anayat</cp:lastModifiedBy>
  <cp:revision>17</cp:revision>
  <dcterms:created xsi:type="dcterms:W3CDTF">2016-03-03T18:57:00Z</dcterms:created>
  <dcterms:modified xsi:type="dcterms:W3CDTF">2016-03-03T19:17:00Z</dcterms:modified>
</cp:coreProperties>
</file>