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D56" w:rsidRPr="003D3A89" w:rsidRDefault="00050F16" w:rsidP="00267D56">
      <w:pPr>
        <w:rPr>
          <w:rFonts w:ascii="Times New Roman" w:hAnsi="Times New Roman" w:cs="Times New Roman"/>
          <w:b/>
          <w:sz w:val="32"/>
          <w:szCs w:val="24"/>
        </w:rPr>
      </w:pPr>
      <w:r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Q1.</w:t>
      </w:r>
      <w:r w:rsidR="00267D56"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Explain UNIVERSAL OR U PROCESS MODELS [10 marks] [Page 29]</w:t>
      </w:r>
      <w:r w:rsidR="00267D56" w:rsidRPr="003D3A89"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Universal or U Process Models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U process models provide high-level overview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Traditional Waterfall, Spiral, and other later process models fall in this category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Typically task-oriented</w:t>
      </w:r>
    </w:p>
    <w:p w:rsidR="00267D56" w:rsidRPr="003D659E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The fundamental problem with simplistic U –level software process models is that they do not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accurately represent what is really done</w:t>
      </w:r>
    </w:p>
    <w:p w:rsidR="00267D56" w:rsidRPr="003D659E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The reason is that traditional process models are extremely sensitive to task sequence;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consequently, simple adjustments can destroy the entire framework</w:t>
      </w:r>
    </w:p>
    <w:p w:rsidR="00267D56" w:rsidRPr="003D659E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Take the example of the waterfall model, which has been used in the software industry for a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long time</w:t>
      </w:r>
    </w:p>
    <w:p w:rsidR="00267D56" w:rsidRPr="003D659E" w:rsidRDefault="00267D56" w:rsidP="00267D56">
      <w:pPr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Provides a very simplified view of activities, which can lead to inaccurate model development</w:t>
      </w:r>
    </w:p>
    <w:p w:rsidR="00267D56" w:rsidRPr="003D3A89" w:rsidRDefault="00050F16" w:rsidP="00267D56">
      <w:pPr>
        <w:rPr>
          <w:rFonts w:ascii="Times New Roman" w:hAnsi="Times New Roman" w:cs="Times New Roman"/>
          <w:b/>
          <w:sz w:val="32"/>
          <w:szCs w:val="24"/>
        </w:rPr>
      </w:pPr>
      <w:r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Q2.</w:t>
      </w:r>
      <w:r w:rsidR="00267D56"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Explain W and A process models. [5 Marks] [Page 30]</w:t>
      </w:r>
      <w:r w:rsidR="00267D56" w:rsidRPr="003D3A89"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Worldly or W Process Models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W process models are most useful to practicing software engineers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It guides the sequence of their working tasks and defines task prerequisites and results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They look like procedures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They specify who does what when</w:t>
      </w:r>
    </w:p>
    <w:p w:rsidR="00267D56" w:rsidRPr="003D659E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Where appropriate, they reference the A level that specifies standard task definitions or tool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usage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For each task, W models define the anticipated results, the appropriate measures, and the key</w:t>
      </w:r>
    </w:p>
    <w:p w:rsidR="00267D56" w:rsidRPr="003D659E" w:rsidRDefault="00267D56" w:rsidP="00267D56">
      <w:pPr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Checkpoints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Atomic or A Process Models</w:t>
      </w:r>
    </w:p>
    <w:p w:rsidR="00267D56" w:rsidRPr="003D659E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 xml:space="preserve">• </w:t>
      </w:r>
      <w:r w:rsidR="00A24147" w:rsidRPr="003D659E">
        <w:rPr>
          <w:rFonts w:ascii="Times New Roman" w:hAnsi="Times New Roman" w:cs="Times New Roman"/>
          <w:sz w:val="24"/>
          <w:szCs w:val="24"/>
        </w:rPr>
        <w:t>“A” process models are enormously detail</w:t>
      </w:r>
    </w:p>
    <w:p w:rsidR="00267D56" w:rsidRPr="003D659E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They are used to automate specific process activity or use a standardized method or procedure</w:t>
      </w:r>
      <w:r w:rsidR="00C708B7">
        <w:rPr>
          <w:rFonts w:ascii="Times New Roman" w:hAnsi="Times New Roman" w:cs="Times New Roman"/>
          <w:sz w:val="24"/>
          <w:szCs w:val="24"/>
        </w:rPr>
        <w:t xml:space="preserve">    </w:t>
      </w:r>
      <w:r w:rsidRPr="003D659E">
        <w:rPr>
          <w:rFonts w:ascii="Times New Roman" w:hAnsi="Times New Roman" w:cs="Times New Roman"/>
          <w:sz w:val="24"/>
          <w:szCs w:val="24"/>
        </w:rPr>
        <w:t>to guide execution of a task</w:t>
      </w:r>
    </w:p>
    <w:p w:rsidR="00267D56" w:rsidRPr="003D659E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Precise data definitions, algorithmic specifications, information flows, and user procedures are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essential at this level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The amount of details to be included in such models must be determined by their use</w:t>
      </w:r>
    </w:p>
    <w:p w:rsidR="00267D56" w:rsidRPr="003D659E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 xml:space="preserve">• For example, an </w:t>
      </w:r>
      <w:bookmarkStart w:id="0" w:name="_GoBack"/>
      <w:bookmarkEnd w:id="0"/>
      <w:r w:rsidRPr="003D659E">
        <w:rPr>
          <w:rFonts w:ascii="Times New Roman" w:hAnsi="Times New Roman" w:cs="Times New Roman"/>
          <w:sz w:val="24"/>
          <w:szCs w:val="24"/>
        </w:rPr>
        <w:t>experienced developer who is repeating known manual tasks will not need as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detailed a standard as a new trainee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When the task is to be automated, however, a great deal of detail is generally required</w:t>
      </w:r>
    </w:p>
    <w:p w:rsidR="00267D56" w:rsidRPr="003D659E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Atomic process definitions are often embodied in process standards and conventions, which can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be treated as process</w:t>
      </w:r>
      <w:r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="00A24147" w:rsidRPr="003D659E">
        <w:rPr>
          <w:rFonts w:ascii="Times New Roman" w:hAnsi="Times New Roman" w:cs="Times New Roman"/>
          <w:sz w:val="24"/>
          <w:szCs w:val="24"/>
        </w:rPr>
        <w:t>abstraction in higher level “W” or “U” process models.</w:t>
      </w:r>
    </w:p>
    <w:p w:rsidR="00A24147" w:rsidRPr="00347BAF" w:rsidRDefault="00A24147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67D56" w:rsidRPr="003D3A89" w:rsidRDefault="00050F16" w:rsidP="00267D56">
      <w:pPr>
        <w:rPr>
          <w:rFonts w:ascii="Times New Roman" w:hAnsi="Times New Roman" w:cs="Times New Roman"/>
          <w:b/>
          <w:sz w:val="32"/>
          <w:szCs w:val="24"/>
        </w:rPr>
      </w:pPr>
      <w:r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Q3.</w:t>
      </w:r>
      <w:r w:rsidR="00267D56"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 xml:space="preserve">Rules of IDEF0. [10 marks] </w:t>
      </w:r>
      <w:r w:rsidR="00A24147"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[Page</w:t>
      </w:r>
      <w:r w:rsidR="00267D56"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 xml:space="preserve"> 46]</w:t>
      </w:r>
      <w:r w:rsidR="00267D56" w:rsidRPr="003D3A89"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IDEF0 - Rules</w:t>
      </w:r>
    </w:p>
    <w:p w:rsidR="00267D56" w:rsidRPr="003D659E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There is always an A-0 context diagram, and its box number is always 0. This is a strict part of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the standard that helps identify the overall description of the system.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lastRenderedPageBreak/>
        <w:t>• A non-context diagram has from 3 to 6 boxes. This helps us manage detail.</w:t>
      </w:r>
    </w:p>
    <w:p w:rsidR="00267D56" w:rsidRPr="003D659E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Each box is numbered in its lower right corner, generally going upper left to lower right on the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diagram. This gives us a consistent way to lay out the diagram.</w:t>
      </w:r>
    </w:p>
    <w:p w:rsidR="00267D56" w:rsidRPr="003D659E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Arrows have horizontal and/or vertical segments, never diagonal. This makes the diagrams more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readable.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Each box has at least one control and output. This keeps us from using boxes with little purpose.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Only one call arrow is allowed. This is another way to manage detail.</w:t>
      </w:r>
    </w:p>
    <w:p w:rsidR="00267D56" w:rsidRPr="003D659E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Successive detail diagrams are numbered by "building up" d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iagram and box numbers. This is </w:t>
      </w:r>
      <w:r w:rsidRPr="003D659E">
        <w:rPr>
          <w:rFonts w:ascii="Times New Roman" w:hAnsi="Times New Roman" w:cs="Times New Roman"/>
          <w:sz w:val="24"/>
          <w:szCs w:val="24"/>
        </w:rPr>
        <w:t>one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 xml:space="preserve">of the most important </w:t>
      </w:r>
      <w:r w:rsidR="00CE4946" w:rsidRPr="003D659E">
        <w:rPr>
          <w:rFonts w:ascii="Times New Roman" w:hAnsi="Times New Roman" w:cs="Times New Roman"/>
          <w:sz w:val="24"/>
          <w:szCs w:val="24"/>
        </w:rPr>
        <w:t>concepts that</w:t>
      </w:r>
      <w:r w:rsidRPr="003D659E">
        <w:rPr>
          <w:rFonts w:ascii="Times New Roman" w:hAnsi="Times New Roman" w:cs="Times New Roman"/>
          <w:sz w:val="24"/>
          <w:szCs w:val="24"/>
        </w:rPr>
        <w:t xml:space="preserve"> leads to a collection of easy-to-understand diagrams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rather than a single confusing one.</w:t>
      </w:r>
    </w:p>
    <w:p w:rsidR="00267D56" w:rsidRPr="003D659E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Unconnected ends of boundary arrows are identified by their ICOM codes. This helps identify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arrows when moving from one diagram to another.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Fork and/or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join arrows,</w:t>
      </w:r>
    </w:p>
    <w:p w:rsidR="00267D56" w:rsidRPr="003D659E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Rather than using parallel arrows for the same object. This reduces clutter, and reduces the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likelihood that an arrow could be overlooked because it is in another part of the diagram.</w:t>
      </w:r>
    </w:p>
    <w:p w:rsidR="00267D56" w:rsidRPr="003D659E" w:rsidRDefault="009124F4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Arrow</w:t>
      </w:r>
      <w:r w:rsidR="00267D56" w:rsidRPr="003D659E">
        <w:rPr>
          <w:rFonts w:ascii="Times New Roman" w:hAnsi="Times New Roman" w:cs="Times New Roman"/>
          <w:sz w:val="24"/>
          <w:szCs w:val="24"/>
        </w:rPr>
        <w:t>: A directed line, composed of one or more arro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w segments, that models an open </w:t>
      </w:r>
      <w:r w:rsidR="00267D56" w:rsidRPr="003D659E">
        <w:rPr>
          <w:rFonts w:ascii="Times New Roman" w:hAnsi="Times New Roman" w:cs="Times New Roman"/>
          <w:sz w:val="24"/>
          <w:szCs w:val="24"/>
        </w:rPr>
        <w:t>channel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="00267D56" w:rsidRPr="003D659E">
        <w:rPr>
          <w:rFonts w:ascii="Times New Roman" w:hAnsi="Times New Roman" w:cs="Times New Roman"/>
          <w:sz w:val="24"/>
          <w:szCs w:val="24"/>
        </w:rPr>
        <w:t>or conduit conveying data or objects from source to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There are 4 arrow classes: Input Arrow, Output Arrow, Control Arrow, and Mechanism Arrow</w:t>
      </w:r>
    </w:p>
    <w:p w:rsidR="00267D56" w:rsidRPr="003D659E" w:rsidRDefault="009124F4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(Includes:</w:t>
      </w:r>
      <w:r w:rsidR="00267D56" w:rsidRPr="003D659E">
        <w:rPr>
          <w:rFonts w:ascii="Times New Roman" w:hAnsi="Times New Roman" w:cs="Times New Roman"/>
          <w:sz w:val="24"/>
          <w:szCs w:val="24"/>
        </w:rPr>
        <w:t xml:space="preserve"> Call Arrow). See Arrow Segment, Boundary Arrow, Internal Arrow</w:t>
      </w:r>
    </w:p>
    <w:p w:rsidR="00267D56" w:rsidRPr="003D659E" w:rsidRDefault="009124F4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Box</w:t>
      </w:r>
      <w:r w:rsidR="00267D56" w:rsidRPr="003D659E">
        <w:rPr>
          <w:rFonts w:ascii="Times New Roman" w:hAnsi="Times New Roman" w:cs="Times New Roman"/>
          <w:sz w:val="24"/>
          <w:szCs w:val="24"/>
        </w:rPr>
        <w:t>: A rectangle, containing a name and number, used to represent a function</w:t>
      </w:r>
    </w:p>
    <w:p w:rsidR="00267D56" w:rsidRPr="003D659E" w:rsidRDefault="009124F4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 xml:space="preserve">• Context: </w:t>
      </w:r>
      <w:r w:rsidR="00267D56" w:rsidRPr="003D659E">
        <w:rPr>
          <w:rFonts w:ascii="Times New Roman" w:hAnsi="Times New Roman" w:cs="Times New Roman"/>
          <w:sz w:val="24"/>
          <w:szCs w:val="24"/>
        </w:rPr>
        <w:t xml:space="preserve"> The immediate environment in which a function (or set of functions on a diagram)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="00267D56" w:rsidRPr="003D659E">
        <w:rPr>
          <w:rFonts w:ascii="Times New Roman" w:hAnsi="Times New Roman" w:cs="Times New Roman"/>
          <w:sz w:val="24"/>
          <w:szCs w:val="24"/>
        </w:rPr>
        <w:t>operates</w:t>
      </w:r>
    </w:p>
    <w:p w:rsidR="00267D56" w:rsidRPr="003D659E" w:rsidRDefault="009124F4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Decomposition</w:t>
      </w:r>
      <w:r w:rsidR="00267D56" w:rsidRPr="003D659E">
        <w:rPr>
          <w:rFonts w:ascii="Times New Roman" w:hAnsi="Times New Roman" w:cs="Times New Roman"/>
          <w:sz w:val="24"/>
          <w:szCs w:val="24"/>
        </w:rPr>
        <w:t>: The partitioning of a modeled function into its component functions</w:t>
      </w:r>
    </w:p>
    <w:p w:rsidR="00267D56" w:rsidRPr="003D659E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Fork: The junction at which an IDEF0 arrow segment (going from source to use) divides into two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or more arrow segments. May denote unbundling of meaning</w:t>
      </w:r>
    </w:p>
    <w:p w:rsidR="00267D56" w:rsidRPr="003D659E" w:rsidRDefault="009124F4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Function</w:t>
      </w:r>
      <w:r w:rsidR="00267D56" w:rsidRPr="003D659E">
        <w:rPr>
          <w:rFonts w:ascii="Times New Roman" w:hAnsi="Times New Roman" w:cs="Times New Roman"/>
          <w:sz w:val="24"/>
          <w:szCs w:val="24"/>
        </w:rPr>
        <w:t>: An activity, process, or transformation (modeled by an IDEF0 box) identified by a verb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="00267D56" w:rsidRPr="003D659E">
        <w:rPr>
          <w:rFonts w:ascii="Times New Roman" w:hAnsi="Times New Roman" w:cs="Times New Roman"/>
          <w:sz w:val="24"/>
          <w:szCs w:val="24"/>
        </w:rPr>
        <w:t>or verb phrase that describes what must be accomplished</w:t>
      </w:r>
    </w:p>
    <w:p w:rsidR="00267D56" w:rsidRPr="003D659E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Join: The junction at which an IDEF0 arrow segment (going from source to use) merges with one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or more other arrow segments to form a single arrow segment. May denote bundling of arrow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segment meanings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Node: A box from which child boxes originate; a parent box. See Node Index, Node Tree, Node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Number, Node Reference, Diagram Node Number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 xml:space="preserve">• </w:t>
      </w:r>
      <w:r w:rsidRPr="003D659E">
        <w:rPr>
          <w:rFonts w:ascii="Times New Roman" w:hAnsi="Times New Roman" w:cs="Times New Roman"/>
          <w:b/>
          <w:bCs/>
          <w:sz w:val="24"/>
          <w:szCs w:val="24"/>
        </w:rPr>
        <w:t xml:space="preserve">IDEF0 </w:t>
      </w:r>
      <w:r w:rsidRPr="003D659E">
        <w:rPr>
          <w:rFonts w:ascii="Times New Roman" w:hAnsi="Times New Roman" w:cs="Times New Roman"/>
          <w:sz w:val="24"/>
          <w:szCs w:val="24"/>
        </w:rPr>
        <w:t>- Function and process modeling</w:t>
      </w:r>
    </w:p>
    <w:p w:rsidR="00267D56" w:rsidRPr="003D659E" w:rsidRDefault="00267D56" w:rsidP="00267D56">
      <w:pPr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 xml:space="preserve">• Answers the question - </w:t>
      </w:r>
      <w:r w:rsidRPr="003D659E">
        <w:rPr>
          <w:rFonts w:ascii="Times New Roman" w:hAnsi="Times New Roman" w:cs="Times New Roman"/>
          <w:b/>
          <w:bCs/>
          <w:sz w:val="24"/>
          <w:szCs w:val="24"/>
        </w:rPr>
        <w:t>WHAT DO I DO?</w:t>
      </w:r>
    </w:p>
    <w:p w:rsidR="00086510" w:rsidRPr="003D3A89" w:rsidRDefault="00050F16" w:rsidP="00267D56">
      <w:pPr>
        <w:rPr>
          <w:rFonts w:ascii="Times New Roman" w:hAnsi="Times New Roman" w:cs="Times New Roman"/>
          <w:b/>
          <w:sz w:val="32"/>
          <w:szCs w:val="24"/>
        </w:rPr>
      </w:pPr>
      <w:r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Q4.</w:t>
      </w:r>
      <w:r w:rsidR="00267D56"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Benefit of IDEF0. [10 marks] [Page 47]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IDEF0 Benefits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IDEF0 reveals redundant and non-value-added processes.</w:t>
      </w:r>
    </w:p>
    <w:p w:rsidR="00267D56" w:rsidRPr="003D659E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IDEF0 documents the AS-IS-- the processes, the relationships between them, and the logical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breakdown of those functions into their sub-processes and properties for baseline evaluation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and further analysis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IDEF0 begins the road map from the AS-IS to the TO-BE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lastRenderedPageBreak/>
        <w:t>• IDEF0 provides a means for communicating and presenting results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IDEF0 establishes a forum and a structure for data gathering and knowledge acquisition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IDEF0 identifies opportunities for improvements</w:t>
      </w:r>
    </w:p>
    <w:p w:rsidR="00267D56" w:rsidRPr="003D659E" w:rsidRDefault="00267D56" w:rsidP="00267D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IDEF0 reveals data relationships and incongruities</w:t>
      </w:r>
    </w:p>
    <w:p w:rsidR="00267D56" w:rsidRPr="003D659E" w:rsidRDefault="00267D56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IDEF0 identifies and categorizes information entities which form the foundation for information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modeling (IDEF1x)</w:t>
      </w:r>
    </w:p>
    <w:p w:rsidR="00312530" w:rsidRPr="003D3A89" w:rsidRDefault="00312530" w:rsidP="00267D56">
      <w:pPr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  <w:r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Q5.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 </w:t>
      </w:r>
      <w:r w:rsidR="00A24147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Describe 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Process Managemen</w:t>
      </w:r>
      <w:r w:rsidR="00A24147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t?</w:t>
      </w:r>
    </w:p>
    <w:p w:rsidR="00312530" w:rsidRPr="003D659E" w:rsidRDefault="00312530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A process is a sequence of steps performed by people with the aid of tools and equipment to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transform raw material into product</w:t>
      </w:r>
    </w:p>
    <w:p w:rsidR="00312530" w:rsidRPr="003D659E" w:rsidRDefault="00312530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Software process management is about successfully managing the work processes associated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with developing, maintaining, and supporting software products and software-intensive systems</w:t>
      </w:r>
    </w:p>
    <w:p w:rsidR="00312530" w:rsidRPr="003D659E" w:rsidRDefault="00312530" w:rsidP="003125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This concept of process management is founded on the principles of statistical process control</w:t>
      </w:r>
    </w:p>
    <w:p w:rsidR="00312530" w:rsidRPr="003D659E" w:rsidRDefault="00312530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These principles hold that, by establishing and sustaining stable levels of variability, processes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will yield predictable results</w:t>
      </w:r>
    </w:p>
    <w:p w:rsidR="00312530" w:rsidRPr="003D659E" w:rsidRDefault="00312530" w:rsidP="003125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Controlled processes are stable processes, and stable processes enable you to predict results</w:t>
      </w:r>
    </w:p>
    <w:p w:rsidR="00312530" w:rsidRPr="003D659E" w:rsidRDefault="00312530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This, in turn, enables us to prepare achievable plans, meet cost estimates, and scheduling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commitments, and deliver required product functionality and quality with acceptable and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reasonable consistency</w:t>
      </w:r>
    </w:p>
    <w:p w:rsidR="00312530" w:rsidRPr="003D659E" w:rsidRDefault="00312530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If a controlled process is not capable of meeting customer requirements or other business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objectives, the process must be improved</w:t>
      </w:r>
      <w:r w:rsidR="00A24147" w:rsidRPr="003D659E">
        <w:rPr>
          <w:rFonts w:ascii="Times New Roman" w:hAnsi="Times New Roman" w:cs="Times New Roman"/>
          <w:sz w:val="24"/>
          <w:szCs w:val="24"/>
        </w:rPr>
        <w:t>.</w:t>
      </w:r>
    </w:p>
    <w:p w:rsidR="00A24147" w:rsidRPr="00347BAF" w:rsidRDefault="00A24147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04D9" w:rsidRPr="003D3A89" w:rsidRDefault="005004D9" w:rsidP="00A24147">
      <w:pPr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  <w:r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Q6.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 </w:t>
      </w:r>
      <w:r w:rsidR="00A24147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Steps of 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Project Planning</w:t>
      </w:r>
      <w:r w:rsidR="006F7A6D"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 </w:t>
      </w:r>
      <w:r w:rsidR="00A24147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[</w:t>
      </w:r>
      <w:r w:rsidR="006F7A6D"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Page 6</w:t>
      </w:r>
      <w:r w:rsidR="00A24147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0]</w:t>
      </w:r>
    </w:p>
    <w:p w:rsidR="006F7A6D" w:rsidRPr="003D659E" w:rsidRDefault="006F7A6D" w:rsidP="006F7A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Purpose</w:t>
      </w:r>
    </w:p>
    <w:p w:rsidR="006F7A6D" w:rsidRPr="003D659E" w:rsidRDefault="006F7A6D" w:rsidP="00A241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The purpose is to establish reasonable plans for performing the software engineering and</w:t>
      </w:r>
      <w:r w:rsidR="00A24147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managing the project</w:t>
      </w:r>
    </w:p>
    <w:p w:rsidR="006F7A6D" w:rsidRPr="003D659E" w:rsidRDefault="006F7A6D" w:rsidP="006F7A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Involves:</w:t>
      </w:r>
    </w:p>
    <w:p w:rsidR="006F7A6D" w:rsidRPr="003D659E" w:rsidRDefault="006F7A6D" w:rsidP="00DE3F2F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Developing estimates for the work</w:t>
      </w:r>
    </w:p>
    <w:p w:rsidR="006F7A6D" w:rsidRPr="003D659E" w:rsidRDefault="006F7A6D" w:rsidP="00DE3F2F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Establishing necessary commitments</w:t>
      </w:r>
    </w:p>
    <w:p w:rsidR="006F7A6D" w:rsidRPr="003D659E" w:rsidRDefault="006F7A6D" w:rsidP="00DE3F2F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Defining the plan to perform the work</w:t>
      </w:r>
    </w:p>
    <w:p w:rsidR="006F7A6D" w:rsidRPr="003D659E" w:rsidRDefault="006F7A6D" w:rsidP="006F7A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Managing Based on Plan</w:t>
      </w:r>
    </w:p>
    <w:p w:rsidR="006F7A6D" w:rsidRPr="003D659E" w:rsidRDefault="006F7A6D" w:rsidP="00DE3F2F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Plan provides the basics for initiating the software effort and managing the work.</w:t>
      </w:r>
    </w:p>
    <w:p w:rsidR="006F7A6D" w:rsidRPr="003D659E" w:rsidRDefault="006F7A6D" w:rsidP="00DE3F2F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Other names for this plan include:</w:t>
      </w:r>
    </w:p>
    <w:p w:rsidR="006F7A6D" w:rsidRPr="003D659E" w:rsidRDefault="006F7A6D" w:rsidP="00DE3F2F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Software development plan</w:t>
      </w:r>
    </w:p>
    <w:p w:rsidR="006F7A6D" w:rsidRPr="003D659E" w:rsidRDefault="006F7A6D" w:rsidP="00DE3F2F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Software project management plan</w:t>
      </w:r>
    </w:p>
    <w:p w:rsidR="006F7A6D" w:rsidRPr="003D659E" w:rsidRDefault="006F7A6D" w:rsidP="00DE3F2F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Software project plan</w:t>
      </w:r>
    </w:p>
    <w:p w:rsidR="006F7A6D" w:rsidRPr="003D659E" w:rsidRDefault="006F7A6D" w:rsidP="00DE3F2F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Software engineering management plan</w:t>
      </w:r>
    </w:p>
    <w:p w:rsidR="00244E01" w:rsidRPr="003D3A89" w:rsidRDefault="00244E01" w:rsidP="00244E01">
      <w:pPr>
        <w:pStyle w:val="NormalWeb"/>
        <w:rPr>
          <w:b/>
          <w:color w:val="000000" w:themeColor="text1"/>
          <w:sz w:val="32"/>
        </w:rPr>
      </w:pPr>
      <w:r w:rsidRPr="003D3A89">
        <w:rPr>
          <w:b/>
          <w:color w:val="000000" w:themeColor="text1"/>
          <w:sz w:val="32"/>
          <w:highlight w:val="lightGray"/>
        </w:rPr>
        <w:t>Q7.</w:t>
      </w:r>
      <w:r w:rsidR="00A24147">
        <w:rPr>
          <w:b/>
          <w:color w:val="000000" w:themeColor="text1"/>
          <w:sz w:val="32"/>
          <w:highlight w:val="lightGray"/>
        </w:rPr>
        <w:t>Expain software scope</w:t>
      </w:r>
      <w:r w:rsidRPr="003D3A89">
        <w:rPr>
          <w:b/>
          <w:color w:val="000000" w:themeColor="text1"/>
          <w:sz w:val="32"/>
          <w:highlight w:val="lightGray"/>
        </w:rPr>
        <w:t xml:space="preserve"> </w:t>
      </w:r>
      <w:r w:rsidR="00A24147">
        <w:rPr>
          <w:b/>
          <w:color w:val="000000" w:themeColor="text1"/>
          <w:sz w:val="32"/>
          <w:highlight w:val="lightGray"/>
        </w:rPr>
        <w:t>[P</w:t>
      </w:r>
      <w:r w:rsidRPr="003D3A89">
        <w:rPr>
          <w:b/>
          <w:color w:val="000000" w:themeColor="text1"/>
          <w:sz w:val="32"/>
          <w:highlight w:val="lightGray"/>
        </w:rPr>
        <w:t>age 2</w:t>
      </w:r>
      <w:r w:rsidR="00A24147">
        <w:rPr>
          <w:b/>
          <w:color w:val="000000" w:themeColor="text1"/>
          <w:sz w:val="32"/>
          <w:highlight w:val="lightGray"/>
        </w:rPr>
        <w:t>3]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Software Scope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Understand the problem and the work that must be done – in a nutshell</w:t>
      </w:r>
    </w:p>
    <w:p w:rsidR="00244E01" w:rsidRPr="003D659E" w:rsidRDefault="00244E01" w:rsidP="00E240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Software scope describes the data and control to be processed, function, performance,</w:t>
      </w:r>
      <w:r w:rsidR="00E24023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constraints, interfaces, and reliability</w:t>
      </w:r>
    </w:p>
    <w:p w:rsidR="00244E01" w:rsidRPr="003D659E" w:rsidRDefault="00244E01" w:rsidP="00E240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lastRenderedPageBreak/>
        <w:t>• Project scope must be unambiguous and understandable at the management and technical</w:t>
      </w:r>
      <w:r w:rsidR="00E24023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levels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A statement of software scope must be bounded – in other words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At the beginning of a project, things are very hazy and nothing is clear</w:t>
      </w:r>
    </w:p>
    <w:p w:rsidR="00244E01" w:rsidRPr="003D659E" w:rsidRDefault="00244E01" w:rsidP="00E240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Good and open communication is required between developers and customer to define the</w:t>
      </w:r>
      <w:r w:rsidR="00E24023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scope of the project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Who is behind the request for this work?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Who will use the solution?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What will be the economic benefit of a successful solution?</w:t>
      </w:r>
    </w:p>
    <w:p w:rsidR="00244E01" w:rsidRPr="003D659E" w:rsidRDefault="00244E01" w:rsidP="00244E01">
      <w:pPr>
        <w:pStyle w:val="NormalWeb"/>
        <w:ind w:left="360"/>
        <w:rPr>
          <w:color w:val="000000" w:themeColor="text1"/>
        </w:rPr>
      </w:pPr>
      <w:r w:rsidRPr="003D659E">
        <w:t>• Is there another source for the solution?</w:t>
      </w:r>
    </w:p>
    <w:p w:rsidR="006F7A6D" w:rsidRPr="003D3A89" w:rsidRDefault="00244E01" w:rsidP="006F7A6D">
      <w:pPr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Q8.</w:t>
      </w:r>
      <w:r w:rsidR="00E24023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Give ETVX Model of 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Rework Activity in Inspection </w:t>
      </w:r>
      <w:r w:rsidR="00E24023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[5 Marks][Page 39]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Rework: Entry Criteria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The list of defects and open issues is provided to the producer for resolution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The moderator or someone assigned meets with the producer to review rework and open issues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The inspection report is completed, is on file, and available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Rework: Tasks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The producer repairs accepted defects identified during the inspection meeting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The producer resolves any open issues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The moderator meets with the producer to discuss resolutions of open issues</w:t>
      </w:r>
    </w:p>
    <w:p w:rsidR="00244E01" w:rsidRPr="003D659E" w:rsidRDefault="00244E01" w:rsidP="00BA53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Change requests are written for any open issues or defects not resolved during the rework</w:t>
      </w:r>
      <w:r w:rsidR="00BA534A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activity</w:t>
      </w:r>
    </w:p>
    <w:p w:rsidR="00244E01" w:rsidRPr="003D659E" w:rsidRDefault="00244E01" w:rsidP="00BA53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Either the minor defect list or marked work products with minor defects noted are used to</w:t>
      </w:r>
      <w:r w:rsidR="00BA534A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repair the minor defects</w:t>
      </w:r>
    </w:p>
    <w:p w:rsidR="00DF4C70" w:rsidRPr="003D659E" w:rsidRDefault="00DF4C70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Rework: Validation/Verification</w:t>
      </w:r>
    </w:p>
    <w:p w:rsidR="00244E01" w:rsidRPr="003D659E" w:rsidRDefault="00244E01" w:rsidP="00DE3F2F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The follow-up activity is scheduled; where the rework will be verified by the moderator or</w:t>
      </w:r>
      <w:r w:rsidR="00BA534A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assigned designee</w:t>
      </w:r>
    </w:p>
    <w:p w:rsidR="00244E01" w:rsidRPr="003D659E" w:rsidRDefault="00244E01" w:rsidP="00DE3F2F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SQA has reviewed sample results of this activity in the project</w:t>
      </w:r>
    </w:p>
    <w:p w:rsidR="00244E01" w:rsidRPr="003D659E" w:rsidRDefault="00244E01" w:rsidP="00DE3F2F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Data gathered during this activity</w:t>
      </w:r>
    </w:p>
    <w:p w:rsidR="00244E01" w:rsidRPr="003D659E" w:rsidRDefault="00244E01" w:rsidP="00DE3F2F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How much time was spent in rework</w:t>
      </w:r>
    </w:p>
    <w:p w:rsidR="00244E01" w:rsidRPr="003D659E" w:rsidRDefault="00244E01" w:rsidP="00DE3F2F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How many open issues were resolved and accepted as defects</w:t>
      </w:r>
    </w:p>
    <w:p w:rsidR="00244E01" w:rsidRPr="003D659E" w:rsidRDefault="00244E01" w:rsidP="00DE3F2F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How many open issues became submitted change requests</w:t>
      </w:r>
    </w:p>
    <w:p w:rsidR="00244E01" w:rsidRPr="003D659E" w:rsidRDefault="00DF4C70" w:rsidP="00DF4C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  <w:r w:rsidR="00244E01" w:rsidRPr="003D659E">
        <w:rPr>
          <w:rFonts w:ascii="Times New Roman" w:hAnsi="Times New Roman" w:cs="Times New Roman"/>
          <w:b/>
          <w:bCs/>
          <w:sz w:val="24"/>
          <w:szCs w:val="24"/>
        </w:rPr>
        <w:t>Rework: Exit Criteria</w:t>
      </w:r>
    </w:p>
    <w:p w:rsidR="00244E01" w:rsidRPr="003D659E" w:rsidRDefault="00244E01" w:rsidP="00DE3F2F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The producer resolves all defects and open issues</w:t>
      </w:r>
    </w:p>
    <w:p w:rsidR="00244E01" w:rsidRPr="003D659E" w:rsidRDefault="00244E01" w:rsidP="00DE3F2F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Inspected work product materials are updated to account for repairs</w:t>
      </w:r>
    </w:p>
    <w:p w:rsidR="00244E01" w:rsidRPr="003D3A89" w:rsidRDefault="00244E01" w:rsidP="00244E01">
      <w:pPr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Q9.Data recording and report in insp</w:t>
      </w:r>
      <w:r w:rsidR="00CE4946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ection activity with ETVX model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 </w:t>
      </w:r>
      <w:r w:rsidR="00CE4946" w:rsidRPr="00CE4946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[Page] </w:t>
      </w:r>
      <w:r w:rsidR="00CE4946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[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Pag</w:t>
      </w:r>
      <w:r w:rsidR="00CE4946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e 40]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</w:rPr>
        <w:t xml:space="preserve"> 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t>Data Recording and Reports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To record the data about the defects and conduct of the inspection</w:t>
      </w:r>
    </w:p>
    <w:p w:rsidR="00244E01" w:rsidRPr="003D659E" w:rsidRDefault="00244E01" w:rsidP="00BA53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lastRenderedPageBreak/>
        <w:t>• This activity is held concurrently with other activities, including at the end of the inspection</w:t>
      </w:r>
      <w:r w:rsidR="00BA534A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process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t>Data Recording and Reports: Entry Criteria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The optional overview meeting was held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The inspection meeting was held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The optional analysis meeting was held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t>Data Recording and Reports: Tasks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Record data from overview, if held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Record data at the inspection meeting, including preparation data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Record data at the optional analysis meeting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Record data during the follow-up activity, including sign-off to close the inspection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t>Data Recording and Reports: Validation/Verification</w:t>
      </w:r>
    </w:p>
    <w:p w:rsidR="00244E01" w:rsidRPr="003D659E" w:rsidRDefault="00244E01" w:rsidP="00BA534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• The inspection verifies the data at the end of the </w:t>
      </w:r>
      <w:r w:rsidR="00B61592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inspection meeting and optional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analysis</w:t>
      </w:r>
      <w:r w:rsidR="00C56015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meeting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SQA review sampled reports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The producer reviews the report completed by the moderator</w:t>
      </w:r>
    </w:p>
    <w:p w:rsidR="00244E01" w:rsidRPr="003D659E" w:rsidRDefault="00244E01" w:rsidP="00B615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Data should be considered for this activity; e.g., how much effort i</w:t>
      </w:r>
      <w:r w:rsidR="00B61592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s used for recording and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reporting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t>Data Recording and Reports: Exit Criteria</w:t>
      </w:r>
    </w:p>
    <w:p w:rsidR="00244E01" w:rsidRPr="003D659E" w:rsidRDefault="00244E01" w:rsidP="00B615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The data are complete and agreed to by the inspecti</w:t>
      </w:r>
      <w:r w:rsidR="00B61592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on meeting and analysis meeting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participants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The data gathered during the follow-up activity are complete and agreed to by the producer and</w:t>
      </w:r>
    </w:p>
    <w:p w:rsidR="00244E01" w:rsidRPr="003D659E" w:rsidRDefault="00244E01" w:rsidP="00244E0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Moderator</w:t>
      </w:r>
    </w:p>
    <w:p w:rsidR="00244E01" w:rsidRPr="003D3A89" w:rsidRDefault="00244E01" w:rsidP="00244E01">
      <w:pPr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  <w:r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 xml:space="preserve">Q10 </w:t>
      </w:r>
      <w:r w:rsidR="00561B36">
        <w:rPr>
          <w:rFonts w:ascii="Times New Roman" w:hAnsi="Times New Roman" w:cs="Times New Roman"/>
          <w:b/>
          <w:sz w:val="32"/>
          <w:szCs w:val="24"/>
          <w:highlight w:val="lightGray"/>
        </w:rPr>
        <w:t xml:space="preserve">Define 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Deming Approach </w:t>
      </w:r>
      <w:r w:rsidR="00561B36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[5 Marks][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Page 48</w:t>
      </w:r>
      <w:r w:rsidR="00561B36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]</w:t>
      </w:r>
    </w:p>
    <w:p w:rsidR="00244E01" w:rsidRPr="003D659E" w:rsidRDefault="00561B36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Deming Approach</w:t>
      </w:r>
    </w:p>
    <w:p w:rsidR="00244E01" w:rsidRPr="003D659E" w:rsidRDefault="00244E01" w:rsidP="00561B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Other industries began to adopt the approach adv</w:t>
      </w:r>
      <w:r w:rsidR="00561B36" w:rsidRPr="003D659E">
        <w:rPr>
          <w:rFonts w:ascii="Times New Roman" w:hAnsi="Times New Roman" w:cs="Times New Roman"/>
          <w:sz w:val="24"/>
          <w:szCs w:val="24"/>
        </w:rPr>
        <w:t xml:space="preserve">ocated by W. Edwards Deming and </w:t>
      </w:r>
      <w:r w:rsidRPr="003D659E">
        <w:rPr>
          <w:rFonts w:ascii="Times New Roman" w:hAnsi="Times New Roman" w:cs="Times New Roman"/>
          <w:sz w:val="24"/>
          <w:szCs w:val="24"/>
        </w:rPr>
        <w:t>successfully implemented by many companies in Japan</w:t>
      </w:r>
    </w:p>
    <w:p w:rsidR="00244E01" w:rsidRPr="003D659E" w:rsidRDefault="00244E01" w:rsidP="00561B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De</w:t>
      </w:r>
      <w:r w:rsidR="00B844F4" w:rsidRPr="003D659E">
        <w:rPr>
          <w:rFonts w:ascii="Times New Roman" w:hAnsi="Times New Roman" w:cs="Times New Roman"/>
          <w:sz w:val="24"/>
          <w:szCs w:val="24"/>
        </w:rPr>
        <w:t>s</w:t>
      </w:r>
      <w:r w:rsidRPr="003D659E">
        <w:rPr>
          <w:rFonts w:ascii="Times New Roman" w:hAnsi="Times New Roman" w:cs="Times New Roman"/>
          <w:sz w:val="24"/>
          <w:szCs w:val="24"/>
        </w:rPr>
        <w:t>ig</w:t>
      </w:r>
      <w:r w:rsidR="00B844F4" w:rsidRPr="003D659E">
        <w:rPr>
          <w:rFonts w:ascii="Times New Roman" w:hAnsi="Times New Roman" w:cs="Times New Roman"/>
          <w:sz w:val="24"/>
          <w:szCs w:val="24"/>
        </w:rPr>
        <w:t>n</w:t>
      </w:r>
      <w:r w:rsidRPr="003D659E">
        <w:rPr>
          <w:rFonts w:ascii="Times New Roman" w:hAnsi="Times New Roman" w:cs="Times New Roman"/>
          <w:sz w:val="24"/>
          <w:szCs w:val="24"/>
        </w:rPr>
        <w:t>s app</w:t>
      </w:r>
      <w:r w:rsidR="00B844F4" w:rsidRPr="003D659E">
        <w:rPr>
          <w:rFonts w:ascii="Times New Roman" w:hAnsi="Times New Roman" w:cs="Times New Roman"/>
          <w:sz w:val="24"/>
          <w:szCs w:val="24"/>
        </w:rPr>
        <w:t>r</w:t>
      </w:r>
      <w:r w:rsidRPr="003D659E">
        <w:rPr>
          <w:rFonts w:ascii="Times New Roman" w:hAnsi="Times New Roman" w:cs="Times New Roman"/>
          <w:sz w:val="24"/>
          <w:szCs w:val="24"/>
        </w:rPr>
        <w:t>oa</w:t>
      </w:r>
      <w:r w:rsidR="00B844F4" w:rsidRPr="003D659E">
        <w:rPr>
          <w:rFonts w:ascii="Times New Roman" w:hAnsi="Times New Roman" w:cs="Times New Roman"/>
          <w:sz w:val="24"/>
          <w:szCs w:val="24"/>
        </w:rPr>
        <w:t>ch,</w:t>
      </w:r>
      <w:r w:rsidR="00561B36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notions of process management and continual improvement</w:t>
      </w:r>
    </w:p>
    <w:p w:rsidR="00244E01" w:rsidRPr="003D659E" w:rsidRDefault="00B844F4" w:rsidP="00561B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A</w:t>
      </w:r>
      <w:r w:rsidR="00244E01" w:rsidRPr="003D659E">
        <w:rPr>
          <w:rFonts w:ascii="Times New Roman" w:hAnsi="Times New Roman" w:cs="Times New Roman"/>
          <w:sz w:val="24"/>
          <w:szCs w:val="24"/>
        </w:rPr>
        <w:t>pproach contends that to be competitive, improve qual</w:t>
      </w:r>
      <w:r w:rsidR="00561B36" w:rsidRPr="003D659E">
        <w:rPr>
          <w:rFonts w:ascii="Times New Roman" w:hAnsi="Times New Roman" w:cs="Times New Roman"/>
          <w:sz w:val="24"/>
          <w:szCs w:val="24"/>
        </w:rPr>
        <w:t xml:space="preserve">ity, and increase productivity, </w:t>
      </w:r>
      <w:r w:rsidR="00244E01" w:rsidRPr="003D659E">
        <w:rPr>
          <w:rFonts w:ascii="Times New Roman" w:hAnsi="Times New Roman" w:cs="Times New Roman"/>
          <w:sz w:val="24"/>
          <w:szCs w:val="24"/>
        </w:rPr>
        <w:t>the following actions are required</w:t>
      </w:r>
    </w:p>
    <w:p w:rsidR="00244E01" w:rsidRPr="003D659E" w:rsidRDefault="00244E01" w:rsidP="00561B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Focus on the processes that generate the products and serv</w:t>
      </w:r>
      <w:r w:rsidR="00561B36" w:rsidRPr="003D659E">
        <w:rPr>
          <w:rFonts w:ascii="Times New Roman" w:hAnsi="Times New Roman" w:cs="Times New Roman"/>
          <w:sz w:val="24"/>
          <w:szCs w:val="24"/>
        </w:rPr>
        <w:t xml:space="preserve">ices to improve quality and </w:t>
      </w:r>
      <w:r w:rsidRPr="003D659E">
        <w:rPr>
          <w:rFonts w:ascii="Times New Roman" w:hAnsi="Times New Roman" w:cs="Times New Roman"/>
          <w:sz w:val="24"/>
          <w:szCs w:val="24"/>
        </w:rPr>
        <w:t>productivity. Consider the task of building the product or provi</w:t>
      </w:r>
      <w:r w:rsidR="00561B36" w:rsidRPr="003D659E">
        <w:rPr>
          <w:rFonts w:ascii="Times New Roman" w:hAnsi="Times New Roman" w:cs="Times New Roman"/>
          <w:sz w:val="24"/>
          <w:szCs w:val="24"/>
        </w:rPr>
        <w:t xml:space="preserve">ding the service as a series of </w:t>
      </w:r>
      <w:r w:rsidRPr="003D659E">
        <w:rPr>
          <w:rFonts w:ascii="Times New Roman" w:hAnsi="Times New Roman" w:cs="Times New Roman"/>
          <w:sz w:val="24"/>
          <w:szCs w:val="24"/>
        </w:rPr>
        <w:t>integrated and interconnected processes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Ensure that the processes are properly supported</w:t>
      </w:r>
    </w:p>
    <w:p w:rsidR="00244E01" w:rsidRPr="003D659E" w:rsidRDefault="00244E01" w:rsidP="00244E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Manage poorly behaving processes by fixing the process, not blaming the people</w:t>
      </w:r>
    </w:p>
    <w:p w:rsidR="00244E01" w:rsidRPr="003D659E" w:rsidRDefault="00244E01" w:rsidP="007F41C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Recognize that variation is present in all processes and th</w:t>
      </w:r>
      <w:r w:rsidR="007F41C2" w:rsidRPr="003D659E">
        <w:rPr>
          <w:rFonts w:ascii="Times New Roman" w:hAnsi="Times New Roman" w:cs="Times New Roman"/>
          <w:sz w:val="24"/>
          <w:szCs w:val="24"/>
        </w:rPr>
        <w:t xml:space="preserve">at existence of variation is an </w:t>
      </w:r>
      <w:r w:rsidRPr="003D659E">
        <w:rPr>
          <w:rFonts w:ascii="Times New Roman" w:hAnsi="Times New Roman" w:cs="Times New Roman"/>
          <w:sz w:val="24"/>
          <w:szCs w:val="24"/>
        </w:rPr>
        <w:t>opportunity for improvement. Improvement comes from reducing variation</w:t>
      </w:r>
    </w:p>
    <w:p w:rsidR="00244E01" w:rsidRPr="003D659E" w:rsidRDefault="00244E01" w:rsidP="007F41C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Take variation into account in the decision-making process. M</w:t>
      </w:r>
      <w:r w:rsidR="007F41C2" w:rsidRPr="003D659E">
        <w:rPr>
          <w:rFonts w:ascii="Times New Roman" w:hAnsi="Times New Roman" w:cs="Times New Roman"/>
          <w:sz w:val="24"/>
          <w:szCs w:val="24"/>
        </w:rPr>
        <w:t xml:space="preserve">anagement action uses data from </w:t>
      </w:r>
      <w:r w:rsidRPr="003D659E">
        <w:rPr>
          <w:rFonts w:ascii="Times New Roman" w:hAnsi="Times New Roman" w:cs="Times New Roman"/>
          <w:sz w:val="24"/>
          <w:szCs w:val="24"/>
        </w:rPr>
        <w:t>the process to guide decisions</w:t>
      </w:r>
    </w:p>
    <w:p w:rsidR="00DF4C70" w:rsidRPr="00347BAF" w:rsidRDefault="00DF4C70" w:rsidP="007F41C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45A1" w:rsidRPr="003D3A89" w:rsidRDefault="00D745A1" w:rsidP="00244E01">
      <w:pPr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  <w:r w:rsidRPr="003D3A89">
        <w:rPr>
          <w:rFonts w:ascii="Times New Roman" w:hAnsi="Times New Roman" w:cs="Times New Roman"/>
          <w:b/>
          <w:sz w:val="32"/>
          <w:szCs w:val="24"/>
          <w:highlight w:val="lightGray"/>
        </w:rPr>
        <w:t>Q11.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 xml:space="preserve"> PROCESS MANAGEMENT RESPONSIBILITIES </w:t>
      </w:r>
      <w:r w:rsidR="00CE4946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[5 marks ]</w:t>
      </w:r>
      <w:r w:rsidRPr="003D3A89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Page 4</w:t>
      </w:r>
      <w:r w:rsidR="00CE4946">
        <w:rPr>
          <w:rFonts w:ascii="Times New Roman" w:hAnsi="Times New Roman" w:cs="Times New Roman"/>
          <w:b/>
          <w:color w:val="000000" w:themeColor="text1"/>
          <w:sz w:val="32"/>
          <w:szCs w:val="24"/>
          <w:highlight w:val="lightGray"/>
        </w:rPr>
        <w:t>9]</w:t>
      </w:r>
    </w:p>
    <w:p w:rsidR="00D745A1" w:rsidRPr="003D659E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Process Management Responsibilities</w:t>
      </w:r>
    </w:p>
    <w:p w:rsidR="00D745A1" w:rsidRPr="003D659E" w:rsidRDefault="00D745A1" w:rsidP="00DE3F2F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Define the process</w:t>
      </w:r>
    </w:p>
    <w:p w:rsidR="00D745A1" w:rsidRPr="003D659E" w:rsidRDefault="00D745A1" w:rsidP="00DE3F2F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Measure the process</w:t>
      </w:r>
    </w:p>
    <w:p w:rsidR="00D745A1" w:rsidRPr="003D659E" w:rsidRDefault="00D745A1" w:rsidP="00DE3F2F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Control the process</w:t>
      </w:r>
    </w:p>
    <w:p w:rsidR="00D745A1" w:rsidRPr="003D659E" w:rsidRDefault="00D745A1" w:rsidP="00DE3F2F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Ensure variability is stable. Why? So that the results are predictable</w:t>
      </w:r>
    </w:p>
    <w:p w:rsidR="00D745A1" w:rsidRPr="003D659E" w:rsidRDefault="00D745A1" w:rsidP="00DE3F2F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Improve the process</w:t>
      </w:r>
    </w:p>
    <w:p w:rsidR="00D745A1" w:rsidRPr="003D659E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t>Defining the Process</w:t>
      </w:r>
    </w:p>
    <w:p w:rsidR="00530AC1" w:rsidRPr="003D659E" w:rsidRDefault="00D745A1" w:rsidP="00DE3F2F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Defining a software process creates the disciplined and stru</w:t>
      </w:r>
      <w:r w:rsidR="004E4CB4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ctured environment required for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contro</w:t>
      </w:r>
      <w:r w:rsidR="00530AC1" w:rsidRPr="003D659E">
        <w:rPr>
          <w:rFonts w:ascii="Times New Roman" w:hAnsi="Times New Roman" w:cs="Times New Roman"/>
          <w:color w:val="000000"/>
          <w:sz w:val="24"/>
          <w:szCs w:val="24"/>
        </w:rPr>
        <w:t>lling and improving the process</w:t>
      </w:r>
    </w:p>
    <w:p w:rsidR="00D745A1" w:rsidRPr="003D659E" w:rsidRDefault="00D745A1" w:rsidP="00DE3F2F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Ma</w:t>
      </w:r>
      <w:r w:rsidR="001807E9" w:rsidRPr="003D659E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age</w:t>
      </w:r>
      <w:r w:rsidR="001807E9" w:rsidRPr="003D659E"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="001807E9" w:rsidRPr="003D659E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t </w:t>
      </w:r>
      <w:r w:rsidR="001807E9" w:rsidRPr="003D659E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espo</w:t>
      </w:r>
      <w:r w:rsidR="001807E9" w:rsidRPr="003D659E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si</w:t>
      </w:r>
      <w:r w:rsidR="001807E9" w:rsidRPr="003D659E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ilit</w:t>
      </w:r>
      <w:r w:rsidR="001807E9" w:rsidRPr="003D659E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 to defi</w:t>
      </w:r>
      <w:r w:rsidR="001807E9" w:rsidRPr="003D659E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e ea</w:t>
      </w:r>
      <w:r w:rsidR="001807E9" w:rsidRPr="003D659E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h p</w:t>
      </w:r>
      <w:r w:rsidR="001807E9" w:rsidRPr="003D659E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1807E9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cess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implem</w:t>
      </w:r>
      <w:r w:rsidR="001807E9" w:rsidRPr="003D659E">
        <w:rPr>
          <w:rFonts w:ascii="Times New Roman" w:hAnsi="Times New Roman" w:cs="Times New Roman"/>
          <w:color w:val="000000"/>
          <w:sz w:val="24"/>
          <w:szCs w:val="24"/>
        </w:rPr>
        <w:t>enting and sustaining a process.</w:t>
      </w:r>
    </w:p>
    <w:p w:rsidR="001807E9" w:rsidRPr="003D659E" w:rsidRDefault="001807E9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D745A1" w:rsidRPr="003D659E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t>Objectives of Process Definition</w:t>
      </w:r>
    </w:p>
    <w:p w:rsidR="00D745A1" w:rsidRPr="003D659E" w:rsidRDefault="00D745A1" w:rsidP="00DE3F2F">
      <w:pPr>
        <w:pStyle w:val="ListParagraph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Design processes that can meet or support business and technical objectives</w:t>
      </w:r>
    </w:p>
    <w:p w:rsidR="00D745A1" w:rsidRPr="003D659E" w:rsidRDefault="00D745A1" w:rsidP="00DE3F2F">
      <w:pPr>
        <w:pStyle w:val="ListParagraph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Identify and define the issues, models, and measures that r</w:t>
      </w:r>
      <w:r w:rsidR="004E4CB4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elate to the performance of the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processes</w:t>
      </w:r>
    </w:p>
    <w:p w:rsidR="00D745A1" w:rsidRPr="003D659E" w:rsidRDefault="00D745A1" w:rsidP="00DE3F2F">
      <w:pPr>
        <w:pStyle w:val="ListParagraph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Provide infrastructures (the set of methods, people, and practices) that are needed </w:t>
      </w:r>
      <w:r w:rsidR="004E4CB4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to support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software activities</w:t>
      </w:r>
    </w:p>
    <w:p w:rsidR="00D745A1" w:rsidRPr="003D659E" w:rsidRDefault="00D745A1" w:rsidP="00DE3F2F">
      <w:pPr>
        <w:pStyle w:val="ListParagraph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Ensure that the software organization has the ability to execute and sustain the processes</w:t>
      </w:r>
    </w:p>
    <w:p w:rsidR="00D745A1" w:rsidRPr="003D659E" w:rsidRDefault="00D745A1" w:rsidP="00DE3F2F">
      <w:pPr>
        <w:pStyle w:val="ListParagraph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Skills</w:t>
      </w:r>
    </w:p>
    <w:p w:rsidR="00D745A1" w:rsidRPr="003D659E" w:rsidRDefault="00D745A1" w:rsidP="00DE3F2F">
      <w:pPr>
        <w:pStyle w:val="ListParagraph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Training</w:t>
      </w:r>
    </w:p>
    <w:p w:rsidR="00D745A1" w:rsidRPr="003D659E" w:rsidRDefault="00D745A1" w:rsidP="00DE3F2F">
      <w:pPr>
        <w:pStyle w:val="ListParagraph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Tools</w:t>
      </w:r>
    </w:p>
    <w:p w:rsidR="00D745A1" w:rsidRPr="003D659E" w:rsidRDefault="00D745A1" w:rsidP="00DE3F2F">
      <w:pPr>
        <w:pStyle w:val="ListParagraph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Facilities</w:t>
      </w:r>
    </w:p>
    <w:p w:rsidR="00D745A1" w:rsidRPr="003D659E" w:rsidRDefault="00D745A1" w:rsidP="00DE3F2F">
      <w:pPr>
        <w:pStyle w:val="ListParagraph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Funds</w:t>
      </w:r>
    </w:p>
    <w:p w:rsidR="00D745A1" w:rsidRPr="003D659E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t>Measuring the Process</w:t>
      </w:r>
    </w:p>
    <w:p w:rsidR="00D745A1" w:rsidRPr="003D659E" w:rsidRDefault="00D745A1" w:rsidP="00DE3F2F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Measurements are the basis for detecting deviations from acceptable performance</w:t>
      </w:r>
    </w:p>
    <w:p w:rsidR="00D745A1" w:rsidRPr="003D659E" w:rsidRDefault="00D745A1" w:rsidP="00DE3F2F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They are also basis for identifying opportunities for process improvement</w:t>
      </w:r>
    </w:p>
    <w:p w:rsidR="00D763C8" w:rsidRPr="003D659E" w:rsidRDefault="00D763C8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158FE" w:rsidRPr="003D659E" w:rsidRDefault="004158FE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745A1" w:rsidRPr="003D659E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t>Objectives of Process Measurements</w:t>
      </w:r>
    </w:p>
    <w:p w:rsidR="00D745A1" w:rsidRPr="003D659E" w:rsidRDefault="00D745A1" w:rsidP="00DE3F2F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Collect the data that measure the performance of each process</w:t>
      </w:r>
    </w:p>
    <w:p w:rsidR="00D745A1" w:rsidRPr="003D659E" w:rsidRDefault="00D745A1" w:rsidP="00DE3F2F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Analyze the performance of each process</w:t>
      </w:r>
    </w:p>
    <w:p w:rsidR="00D745A1" w:rsidRPr="003D659E" w:rsidRDefault="00D745A1" w:rsidP="00DE3F2F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Retain and use data:</w:t>
      </w:r>
    </w:p>
    <w:p w:rsidR="00D745A1" w:rsidRPr="003D659E" w:rsidRDefault="00D745A1" w:rsidP="00DE3F2F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To assess process stability and capability</w:t>
      </w:r>
    </w:p>
    <w:p w:rsidR="00D745A1" w:rsidRPr="003D659E" w:rsidRDefault="00D745A1" w:rsidP="00DE3F2F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To interpret the results of observations and analyses</w:t>
      </w:r>
    </w:p>
    <w:p w:rsidR="00D745A1" w:rsidRPr="003D659E" w:rsidRDefault="00D745A1" w:rsidP="00DE3F2F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To predict future costs and performance</w:t>
      </w:r>
    </w:p>
    <w:p w:rsidR="00D745A1" w:rsidRPr="003D659E" w:rsidRDefault="00D745A1" w:rsidP="00DE3F2F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To provide baselines and benchmarks</w:t>
      </w:r>
    </w:p>
    <w:p w:rsidR="00D745A1" w:rsidRPr="003D659E" w:rsidRDefault="00D745A1" w:rsidP="00DE3F2F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To plot trends</w:t>
      </w:r>
    </w:p>
    <w:p w:rsidR="00D745A1" w:rsidRPr="003D659E" w:rsidRDefault="00D745A1" w:rsidP="00DE3F2F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To identify opportunities for improvements</w:t>
      </w:r>
    </w:p>
    <w:p w:rsidR="00D745A1" w:rsidRPr="003D659E" w:rsidRDefault="004158FE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</w:t>
      </w:r>
      <w:r w:rsidR="00D745A1"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t>Controlling the Process</w:t>
      </w:r>
      <w:r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D745A1" w:rsidRPr="003D659E" w:rsidRDefault="00D745A1" w:rsidP="00DE3F2F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Controlling a process means keeping the process within it</w:t>
      </w:r>
      <w:r w:rsidR="004E4CB4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s normal (inherent) performance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boundaries – that is, making the process behave consistently</w:t>
      </w:r>
    </w:p>
    <w:p w:rsidR="00D745A1" w:rsidRPr="003D659E" w:rsidRDefault="00D745A1" w:rsidP="00DE3F2F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This in</w:t>
      </w:r>
      <w:r w:rsidR="009124F4" w:rsidRPr="003D659E">
        <w:rPr>
          <w:rFonts w:ascii="Times New Roman" w:hAnsi="Times New Roman" w:cs="Times New Roman"/>
          <w:color w:val="000000"/>
          <w:sz w:val="24"/>
          <w:szCs w:val="24"/>
        </w:rPr>
        <w:t>volves: Measurement, Detection, c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orrection</w:t>
      </w:r>
    </w:p>
    <w:p w:rsidR="00D745A1" w:rsidRPr="003D659E" w:rsidRDefault="00D745A1" w:rsidP="00DE3F2F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Measurement</w:t>
      </w:r>
    </w:p>
    <w:p w:rsidR="00D745A1" w:rsidRPr="003D659E" w:rsidRDefault="00D745A1" w:rsidP="00DE3F2F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Obtaining information about process performance</w:t>
      </w:r>
    </w:p>
    <w:p w:rsidR="00D745A1" w:rsidRPr="003D659E" w:rsidRDefault="00D745A1" w:rsidP="00DE3F2F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lastRenderedPageBreak/>
        <w:t>Detection</w:t>
      </w:r>
    </w:p>
    <w:p w:rsidR="00D745A1" w:rsidRPr="003D659E" w:rsidRDefault="00D745A1" w:rsidP="00DE3F2F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Analyzing the information to identify variations in the process that are due to as</w:t>
      </w:r>
      <w:r w:rsidR="004E4CB4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signable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causes</w:t>
      </w:r>
    </w:p>
    <w:p w:rsidR="00D745A1" w:rsidRPr="003D659E" w:rsidRDefault="00D745A1" w:rsidP="00DE3F2F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Correction</w:t>
      </w:r>
    </w:p>
    <w:p w:rsidR="00D745A1" w:rsidRPr="003D659E" w:rsidRDefault="00D745A1" w:rsidP="00DE3F2F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Taking steps to remove variation due to assignable</w:t>
      </w:r>
      <w:r w:rsidR="004E4CB4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 causes from the process and to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remove the results of process drift from the product</w:t>
      </w:r>
    </w:p>
    <w:p w:rsidR="00D745A1" w:rsidRPr="003D659E" w:rsidRDefault="00D745A1" w:rsidP="00DE3F2F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In other words, we can formulate Actions for Process Control</w:t>
      </w:r>
    </w:p>
    <w:p w:rsidR="00D745A1" w:rsidRPr="003D659E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t>Actions for Process Control</w:t>
      </w:r>
    </w:p>
    <w:p w:rsidR="00D745A1" w:rsidRPr="003D659E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Determine whether or not the process is under control (is stab</w:t>
      </w:r>
      <w:r w:rsidR="004E4CB4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le with respect to the inherent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variability of measured performance)</w:t>
      </w:r>
    </w:p>
    <w:p w:rsidR="00D745A1" w:rsidRPr="003D659E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Identify performance variations that are caused by process anomalies (assignable causes)</w:t>
      </w:r>
    </w:p>
    <w:p w:rsidR="00D745A1" w:rsidRPr="003D659E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Eliminate the sources of assignable causes so as to stabilize the process</w:t>
      </w:r>
    </w:p>
    <w:p w:rsidR="00D745A1" w:rsidRPr="003D659E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Once a process is under control, sustaining activities must be unde</w:t>
      </w:r>
      <w:r w:rsidR="004E4CB4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rtaken to forestall the effects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of entropy</w:t>
      </w:r>
    </w:p>
    <w:p w:rsidR="00D745A1" w:rsidRPr="003D659E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Without sustaining activities, processes can easily fall victim to</w:t>
      </w:r>
      <w:r w:rsidR="004E4CB4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 the forces of ad hoc change or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disuse and deteriorate to out-of-control states</w:t>
      </w:r>
    </w:p>
    <w:p w:rsidR="00D745A1" w:rsidRPr="003D659E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This requires reinforcing the use of defined processe</w:t>
      </w:r>
      <w:r w:rsidR="004E4CB4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s through continuing management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oversight, measurement, benchmarking, and process assessments</w:t>
      </w:r>
    </w:p>
    <w:p w:rsidR="00D745A1" w:rsidRPr="003D659E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t>Improving the Process</w:t>
      </w:r>
    </w:p>
    <w:p w:rsidR="00D745A1" w:rsidRPr="003D659E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• Even though a process may be defined and under control, it </w:t>
      </w:r>
      <w:r w:rsidR="004E4CB4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may not be capable of producing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products that meets customer needs or organizational objectives</w:t>
      </w:r>
    </w:p>
    <w:p w:rsidR="00D745A1" w:rsidRPr="003D659E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For most organizations, processes must be technologically comp</w:t>
      </w:r>
      <w:r w:rsidR="004E4CB4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etitive, adaptable, and timely,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and they must produce products that consistently meet customer and business needs</w:t>
      </w:r>
    </w:p>
    <w:p w:rsidR="00D745A1" w:rsidRPr="003D659E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Resources must be available and capable of performing and supporting the processes</w:t>
      </w:r>
    </w:p>
    <w:p w:rsidR="00D745A1" w:rsidRPr="003D659E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Processes can be approved improved by making changes that impr</w:t>
      </w:r>
      <w:r w:rsidR="004E4CB4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ove their existing capabilities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or by replacing existing sub-processes with others that are more effective or efficient</w:t>
      </w:r>
    </w:p>
    <w:p w:rsidR="004158FE" w:rsidRPr="003D659E" w:rsidRDefault="004158FE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4158FE" w:rsidRPr="003D659E" w:rsidRDefault="004158FE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4158FE" w:rsidRPr="003D659E" w:rsidRDefault="004158FE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4158FE" w:rsidRPr="003D659E" w:rsidRDefault="004158FE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D745A1" w:rsidRPr="003D659E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t>Objectives of Process Improvement</w:t>
      </w:r>
    </w:p>
    <w:p w:rsidR="00D745A1" w:rsidRPr="003D659E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Understand the characteristics of existing processes and the facto</w:t>
      </w:r>
      <w:r w:rsidR="004E4CB4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rs that affect process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capability</w:t>
      </w:r>
    </w:p>
    <w:p w:rsidR="00D745A1" w:rsidRPr="003D659E" w:rsidRDefault="00D745A1" w:rsidP="004E4C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Plan, justify, and implement actions that will modify the processe</w:t>
      </w:r>
      <w:r w:rsidR="004E4CB4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s so as to better meet business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needs</w:t>
      </w:r>
    </w:p>
    <w:p w:rsidR="00D745A1" w:rsidRPr="003D659E" w:rsidRDefault="00D745A1" w:rsidP="00D745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• Assess the impacts and benefits gained, and compare these to the costs of changes made to the</w:t>
      </w:r>
    </w:p>
    <w:p w:rsidR="00D745A1" w:rsidRPr="003D659E" w:rsidRDefault="006238A5" w:rsidP="00D745A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D745A1" w:rsidRPr="003D659E">
        <w:rPr>
          <w:rFonts w:ascii="Times New Roman" w:hAnsi="Times New Roman" w:cs="Times New Roman"/>
          <w:color w:val="000000"/>
          <w:sz w:val="24"/>
          <w:szCs w:val="24"/>
        </w:rPr>
        <w:t>rocesses</w:t>
      </w:r>
    </w:p>
    <w:p w:rsidR="00E22ABB" w:rsidRPr="00D763C8" w:rsidRDefault="006238A5" w:rsidP="00D763C8">
      <w:pPr>
        <w:pStyle w:val="NormalWeb"/>
        <w:ind w:left="360"/>
        <w:rPr>
          <w:rFonts w:asciiTheme="majorBidi" w:hAnsiTheme="majorBidi" w:cstheme="majorBidi"/>
          <w:b/>
          <w:color w:val="000000" w:themeColor="text1"/>
          <w:sz w:val="32"/>
          <w:szCs w:val="32"/>
        </w:rPr>
      </w:pPr>
      <w:r w:rsidRPr="003D3A89">
        <w:rPr>
          <w:b/>
          <w:sz w:val="32"/>
          <w:highlight w:val="lightGray"/>
        </w:rPr>
        <w:t xml:space="preserve">Q12 </w:t>
      </w:r>
      <w:r w:rsidR="00E22ABB" w:rsidRPr="00D763C8">
        <w:rPr>
          <w:rFonts w:asciiTheme="majorBidi" w:hAnsiTheme="majorBidi" w:cstheme="majorBidi"/>
          <w:b/>
          <w:color w:val="000000" w:themeColor="text1"/>
          <w:sz w:val="32"/>
          <w:szCs w:val="32"/>
        </w:rPr>
        <w:t>Define KPA "Organization process Definition" [Page 70]</w:t>
      </w:r>
    </w:p>
    <w:p w:rsidR="006238A5" w:rsidRPr="003D3A89" w:rsidRDefault="006238A5" w:rsidP="00E22ABB">
      <w:pPr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</w:p>
    <w:p w:rsidR="006238A5" w:rsidRPr="003D659E" w:rsidRDefault="006238A5" w:rsidP="00623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Purpose</w:t>
      </w:r>
    </w:p>
    <w:p w:rsidR="00DC5749" w:rsidRPr="003D659E" w:rsidRDefault="006238A5" w:rsidP="00DE3F2F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Purpose is to develop and maintain a useable set of softw</w:t>
      </w:r>
      <w:r w:rsidR="00E22ABB" w:rsidRPr="003D659E">
        <w:rPr>
          <w:rFonts w:ascii="Times New Roman" w:hAnsi="Times New Roman" w:cs="Times New Roman"/>
          <w:sz w:val="24"/>
          <w:szCs w:val="24"/>
        </w:rPr>
        <w:t xml:space="preserve">are process assets that improve </w:t>
      </w:r>
      <w:r w:rsidRPr="003D659E">
        <w:rPr>
          <w:rFonts w:ascii="Times New Roman" w:hAnsi="Times New Roman" w:cs="Times New Roman"/>
          <w:sz w:val="24"/>
          <w:szCs w:val="24"/>
        </w:rPr>
        <w:t>process performance and provide a basis for cumulative and long term benefits.</w:t>
      </w:r>
    </w:p>
    <w:p w:rsidR="006238A5" w:rsidRPr="003D659E" w:rsidRDefault="006238A5" w:rsidP="00DE3F2F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lastRenderedPageBreak/>
        <w:t>De</w:t>
      </w:r>
      <w:r w:rsidR="00DC5749" w:rsidRPr="003D659E">
        <w:rPr>
          <w:rFonts w:ascii="Times New Roman" w:hAnsi="Times New Roman" w:cs="Times New Roman"/>
          <w:sz w:val="24"/>
          <w:szCs w:val="24"/>
        </w:rPr>
        <w:t>v</w:t>
      </w:r>
      <w:r w:rsidRPr="003D659E">
        <w:rPr>
          <w:rFonts w:ascii="Times New Roman" w:hAnsi="Times New Roman" w:cs="Times New Roman"/>
          <w:sz w:val="24"/>
          <w:szCs w:val="24"/>
        </w:rPr>
        <w:t>elopi</w:t>
      </w:r>
      <w:r w:rsidR="00DC5749" w:rsidRPr="003D659E">
        <w:rPr>
          <w:rFonts w:ascii="Times New Roman" w:hAnsi="Times New Roman" w:cs="Times New Roman"/>
          <w:sz w:val="24"/>
          <w:szCs w:val="24"/>
        </w:rPr>
        <w:t>n</w:t>
      </w:r>
      <w:r w:rsidRPr="003D659E">
        <w:rPr>
          <w:rFonts w:ascii="Times New Roman" w:hAnsi="Times New Roman" w:cs="Times New Roman"/>
          <w:sz w:val="24"/>
          <w:szCs w:val="24"/>
        </w:rPr>
        <w:t>g a</w:t>
      </w:r>
      <w:r w:rsidR="00DC5749" w:rsidRPr="003D659E">
        <w:rPr>
          <w:rFonts w:ascii="Times New Roman" w:hAnsi="Times New Roman" w:cs="Times New Roman"/>
          <w:sz w:val="24"/>
          <w:szCs w:val="24"/>
        </w:rPr>
        <w:t>n</w:t>
      </w:r>
      <w:r w:rsidRPr="003D659E">
        <w:rPr>
          <w:rFonts w:ascii="Times New Roman" w:hAnsi="Times New Roman" w:cs="Times New Roman"/>
          <w:sz w:val="24"/>
          <w:szCs w:val="24"/>
        </w:rPr>
        <w:t xml:space="preserve">d </w:t>
      </w:r>
      <w:r w:rsidR="00DC5749" w:rsidRPr="003D659E">
        <w:rPr>
          <w:rFonts w:ascii="Times New Roman" w:hAnsi="Times New Roman" w:cs="Times New Roman"/>
          <w:sz w:val="24"/>
          <w:szCs w:val="24"/>
        </w:rPr>
        <w:t>m</w:t>
      </w:r>
      <w:r w:rsidRPr="003D659E">
        <w:rPr>
          <w:rFonts w:ascii="Times New Roman" w:hAnsi="Times New Roman" w:cs="Times New Roman"/>
          <w:sz w:val="24"/>
          <w:szCs w:val="24"/>
        </w:rPr>
        <w:t>ai</w:t>
      </w:r>
      <w:r w:rsidR="00DC5749" w:rsidRPr="003D659E">
        <w:rPr>
          <w:rFonts w:ascii="Times New Roman" w:hAnsi="Times New Roman" w:cs="Times New Roman"/>
          <w:sz w:val="24"/>
          <w:szCs w:val="24"/>
        </w:rPr>
        <w:t>n</w:t>
      </w:r>
      <w:r w:rsidRPr="003D659E">
        <w:rPr>
          <w:rFonts w:ascii="Times New Roman" w:hAnsi="Times New Roman" w:cs="Times New Roman"/>
          <w:sz w:val="24"/>
          <w:szCs w:val="24"/>
        </w:rPr>
        <w:t>tai</w:t>
      </w:r>
      <w:r w:rsidR="00DC5749" w:rsidRPr="003D659E">
        <w:rPr>
          <w:rFonts w:ascii="Times New Roman" w:hAnsi="Times New Roman" w:cs="Times New Roman"/>
          <w:sz w:val="24"/>
          <w:szCs w:val="24"/>
        </w:rPr>
        <w:t>n</w:t>
      </w:r>
      <w:r w:rsidRPr="003D659E">
        <w:rPr>
          <w:rFonts w:ascii="Times New Roman" w:hAnsi="Times New Roman" w:cs="Times New Roman"/>
          <w:sz w:val="24"/>
          <w:szCs w:val="24"/>
        </w:rPr>
        <w:t>i</w:t>
      </w:r>
      <w:r w:rsidR="00DC5749" w:rsidRPr="003D659E">
        <w:rPr>
          <w:rFonts w:ascii="Times New Roman" w:hAnsi="Times New Roman" w:cs="Times New Roman"/>
          <w:sz w:val="24"/>
          <w:szCs w:val="24"/>
        </w:rPr>
        <w:t>n</w:t>
      </w:r>
      <w:r w:rsidRPr="003D659E">
        <w:rPr>
          <w:rFonts w:ascii="Times New Roman" w:hAnsi="Times New Roman" w:cs="Times New Roman"/>
          <w:sz w:val="24"/>
          <w:szCs w:val="24"/>
        </w:rPr>
        <w:t>g the o</w:t>
      </w:r>
      <w:r w:rsidR="00DC5749" w:rsidRPr="003D659E">
        <w:rPr>
          <w:rFonts w:ascii="Times New Roman" w:hAnsi="Times New Roman" w:cs="Times New Roman"/>
          <w:sz w:val="24"/>
          <w:szCs w:val="24"/>
        </w:rPr>
        <w:t>r</w:t>
      </w:r>
      <w:r w:rsidRPr="003D659E">
        <w:rPr>
          <w:rFonts w:ascii="Times New Roman" w:hAnsi="Times New Roman" w:cs="Times New Roman"/>
          <w:sz w:val="24"/>
          <w:szCs w:val="24"/>
        </w:rPr>
        <w:t>ga</w:t>
      </w:r>
      <w:r w:rsidR="00DC5749" w:rsidRPr="003D659E">
        <w:rPr>
          <w:rFonts w:ascii="Times New Roman" w:hAnsi="Times New Roman" w:cs="Times New Roman"/>
          <w:sz w:val="24"/>
          <w:szCs w:val="24"/>
        </w:rPr>
        <w:t>n</w:t>
      </w:r>
      <w:r w:rsidRPr="003D659E">
        <w:rPr>
          <w:rFonts w:ascii="Times New Roman" w:hAnsi="Times New Roman" w:cs="Times New Roman"/>
          <w:sz w:val="24"/>
          <w:szCs w:val="24"/>
        </w:rPr>
        <w:t>izatio</w:t>
      </w:r>
      <w:r w:rsidR="00DC5749" w:rsidRPr="003D659E">
        <w:rPr>
          <w:rFonts w:ascii="Times New Roman" w:hAnsi="Times New Roman" w:cs="Times New Roman"/>
          <w:sz w:val="24"/>
          <w:szCs w:val="24"/>
        </w:rPr>
        <w:t>n</w:t>
      </w:r>
      <w:r w:rsidRPr="003D659E">
        <w:rPr>
          <w:rFonts w:ascii="Times New Roman" w:hAnsi="Times New Roman" w:cs="Times New Roman"/>
          <w:sz w:val="24"/>
          <w:szCs w:val="24"/>
        </w:rPr>
        <w:t>s sta</w:t>
      </w:r>
      <w:r w:rsidR="00DC5749" w:rsidRPr="003D659E">
        <w:rPr>
          <w:rFonts w:ascii="Times New Roman" w:hAnsi="Times New Roman" w:cs="Times New Roman"/>
          <w:sz w:val="24"/>
          <w:szCs w:val="24"/>
        </w:rPr>
        <w:t>n</w:t>
      </w:r>
      <w:r w:rsidRPr="003D659E">
        <w:rPr>
          <w:rFonts w:ascii="Times New Roman" w:hAnsi="Times New Roman" w:cs="Times New Roman"/>
          <w:sz w:val="24"/>
          <w:szCs w:val="24"/>
        </w:rPr>
        <w:t>da</w:t>
      </w:r>
      <w:r w:rsidR="00DC5749" w:rsidRPr="003D659E">
        <w:rPr>
          <w:rFonts w:ascii="Times New Roman" w:hAnsi="Times New Roman" w:cs="Times New Roman"/>
          <w:sz w:val="24"/>
          <w:szCs w:val="24"/>
        </w:rPr>
        <w:t>r</w:t>
      </w:r>
      <w:r w:rsidRPr="003D659E">
        <w:rPr>
          <w:rFonts w:ascii="Times New Roman" w:hAnsi="Times New Roman" w:cs="Times New Roman"/>
          <w:sz w:val="24"/>
          <w:szCs w:val="24"/>
        </w:rPr>
        <w:t>d soft</w:t>
      </w:r>
      <w:r w:rsidR="00DC5749" w:rsidRPr="003D659E">
        <w:rPr>
          <w:rFonts w:ascii="Times New Roman" w:hAnsi="Times New Roman" w:cs="Times New Roman"/>
          <w:sz w:val="24"/>
          <w:szCs w:val="24"/>
        </w:rPr>
        <w:t>w</w:t>
      </w:r>
      <w:r w:rsidRPr="003D659E">
        <w:rPr>
          <w:rFonts w:ascii="Times New Roman" w:hAnsi="Times New Roman" w:cs="Times New Roman"/>
          <w:sz w:val="24"/>
          <w:szCs w:val="24"/>
        </w:rPr>
        <w:t>a</w:t>
      </w:r>
      <w:r w:rsidR="00DC5749" w:rsidRPr="003D659E">
        <w:rPr>
          <w:rFonts w:ascii="Times New Roman" w:hAnsi="Times New Roman" w:cs="Times New Roman"/>
          <w:sz w:val="24"/>
          <w:szCs w:val="24"/>
        </w:rPr>
        <w:t>r</w:t>
      </w:r>
      <w:r w:rsidRPr="003D659E">
        <w:rPr>
          <w:rFonts w:ascii="Times New Roman" w:hAnsi="Times New Roman" w:cs="Times New Roman"/>
          <w:sz w:val="24"/>
          <w:szCs w:val="24"/>
        </w:rPr>
        <w:t>e p</w:t>
      </w:r>
      <w:r w:rsidR="00DC5749" w:rsidRPr="003D659E">
        <w:rPr>
          <w:rFonts w:ascii="Times New Roman" w:hAnsi="Times New Roman" w:cs="Times New Roman"/>
          <w:sz w:val="24"/>
          <w:szCs w:val="24"/>
        </w:rPr>
        <w:t>r</w:t>
      </w:r>
      <w:r w:rsidRPr="003D659E">
        <w:rPr>
          <w:rFonts w:ascii="Times New Roman" w:hAnsi="Times New Roman" w:cs="Times New Roman"/>
          <w:sz w:val="24"/>
          <w:szCs w:val="24"/>
        </w:rPr>
        <w:t>o</w:t>
      </w:r>
      <w:r w:rsidR="00DC5749" w:rsidRPr="003D659E">
        <w:rPr>
          <w:rFonts w:ascii="Times New Roman" w:hAnsi="Times New Roman" w:cs="Times New Roman"/>
          <w:sz w:val="24"/>
          <w:szCs w:val="24"/>
        </w:rPr>
        <w:t>c</w:t>
      </w:r>
      <w:r w:rsidRPr="003D659E">
        <w:rPr>
          <w:rFonts w:ascii="Times New Roman" w:hAnsi="Times New Roman" w:cs="Times New Roman"/>
          <w:sz w:val="24"/>
          <w:szCs w:val="24"/>
        </w:rPr>
        <w:t>ess a</w:t>
      </w:r>
      <w:r w:rsidR="00DC5749" w:rsidRPr="003D659E">
        <w:rPr>
          <w:rFonts w:ascii="Times New Roman" w:hAnsi="Times New Roman" w:cs="Times New Roman"/>
          <w:sz w:val="24"/>
          <w:szCs w:val="24"/>
        </w:rPr>
        <w:t>n</w:t>
      </w:r>
      <w:r w:rsidRPr="003D659E">
        <w:rPr>
          <w:rFonts w:ascii="Times New Roman" w:hAnsi="Times New Roman" w:cs="Times New Roman"/>
          <w:sz w:val="24"/>
          <w:szCs w:val="24"/>
        </w:rPr>
        <w:t xml:space="preserve">d </w:t>
      </w:r>
      <w:r w:rsidR="00DC5749" w:rsidRPr="003D659E">
        <w:rPr>
          <w:rFonts w:ascii="Times New Roman" w:hAnsi="Times New Roman" w:cs="Times New Roman"/>
          <w:sz w:val="24"/>
          <w:szCs w:val="24"/>
        </w:rPr>
        <w:t>r</w:t>
      </w:r>
      <w:r w:rsidR="00E22ABB" w:rsidRPr="003D659E">
        <w:rPr>
          <w:rFonts w:ascii="Times New Roman" w:hAnsi="Times New Roman" w:cs="Times New Roman"/>
          <w:sz w:val="24"/>
          <w:szCs w:val="24"/>
        </w:rPr>
        <w:t xml:space="preserve">elated </w:t>
      </w:r>
      <w:r w:rsidRPr="003D659E">
        <w:rPr>
          <w:rFonts w:ascii="Times New Roman" w:hAnsi="Times New Roman" w:cs="Times New Roman"/>
          <w:sz w:val="24"/>
          <w:szCs w:val="24"/>
        </w:rPr>
        <w:t>process assets</w:t>
      </w:r>
    </w:p>
    <w:p w:rsidR="006238A5" w:rsidRPr="003D659E" w:rsidRDefault="006238A5" w:rsidP="00623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Software Process Assets</w:t>
      </w:r>
    </w:p>
    <w:p w:rsidR="006238A5" w:rsidRPr="003D659E" w:rsidRDefault="00DC5749" w:rsidP="00E22A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 xml:space="preserve"> A c</w:t>
      </w:r>
      <w:r w:rsidR="006238A5" w:rsidRPr="003D659E">
        <w:rPr>
          <w:rFonts w:ascii="Times New Roman" w:hAnsi="Times New Roman" w:cs="Times New Roman"/>
          <w:sz w:val="24"/>
          <w:szCs w:val="24"/>
        </w:rPr>
        <w:t>ollection of entities, maintained by an organization for</w:t>
      </w:r>
      <w:r w:rsidR="00E22ABB" w:rsidRPr="003D659E">
        <w:rPr>
          <w:rFonts w:ascii="Times New Roman" w:hAnsi="Times New Roman" w:cs="Times New Roman"/>
          <w:sz w:val="24"/>
          <w:szCs w:val="24"/>
        </w:rPr>
        <w:t xml:space="preserve"> use by projects in developing, </w:t>
      </w:r>
      <w:r w:rsidR="006238A5" w:rsidRPr="003D659E">
        <w:rPr>
          <w:rFonts w:ascii="Times New Roman" w:hAnsi="Times New Roman" w:cs="Times New Roman"/>
          <w:sz w:val="24"/>
          <w:szCs w:val="24"/>
        </w:rPr>
        <w:t>tailoring, maintaining and implementing their software practices.</w:t>
      </w:r>
    </w:p>
    <w:p w:rsidR="006238A5" w:rsidRPr="003D659E" w:rsidRDefault="006238A5" w:rsidP="00DE3F2F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Software process assets include</w:t>
      </w:r>
    </w:p>
    <w:p w:rsidR="006238A5" w:rsidRPr="003D659E" w:rsidRDefault="006238A5" w:rsidP="00DE3F2F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 xml:space="preserve">The </w:t>
      </w:r>
      <w:r w:rsidR="00DC5749" w:rsidRPr="003D659E">
        <w:rPr>
          <w:rFonts w:ascii="Times New Roman" w:hAnsi="Times New Roman" w:cs="Times New Roman"/>
          <w:sz w:val="24"/>
          <w:szCs w:val="24"/>
        </w:rPr>
        <w:t>organization Standard Software Process</w:t>
      </w:r>
    </w:p>
    <w:p w:rsidR="006238A5" w:rsidRPr="003D659E" w:rsidRDefault="006238A5" w:rsidP="00DE3F2F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Descriptions of software life cycles approved for use</w:t>
      </w:r>
    </w:p>
    <w:p w:rsidR="006238A5" w:rsidRPr="003D659E" w:rsidRDefault="006238A5" w:rsidP="00DE3F2F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Guidelines and criteria for tailoring the organizatio</w:t>
      </w:r>
      <w:r w:rsidR="00DC5749" w:rsidRPr="003D659E">
        <w:rPr>
          <w:rFonts w:ascii="Times New Roman" w:hAnsi="Times New Roman" w:cs="Times New Roman"/>
          <w:sz w:val="24"/>
          <w:szCs w:val="24"/>
        </w:rPr>
        <w:t>n</w:t>
      </w:r>
      <w:r w:rsidRPr="003D659E">
        <w:rPr>
          <w:rFonts w:ascii="Times New Roman" w:hAnsi="Times New Roman" w:cs="Times New Roman"/>
          <w:sz w:val="24"/>
          <w:szCs w:val="24"/>
        </w:rPr>
        <w:t>s sta</w:t>
      </w:r>
      <w:r w:rsidR="00DC5749" w:rsidRPr="003D659E">
        <w:rPr>
          <w:rFonts w:ascii="Times New Roman" w:hAnsi="Times New Roman" w:cs="Times New Roman"/>
          <w:sz w:val="24"/>
          <w:szCs w:val="24"/>
        </w:rPr>
        <w:t>n</w:t>
      </w:r>
      <w:r w:rsidRPr="003D659E">
        <w:rPr>
          <w:rFonts w:ascii="Times New Roman" w:hAnsi="Times New Roman" w:cs="Times New Roman"/>
          <w:sz w:val="24"/>
          <w:szCs w:val="24"/>
        </w:rPr>
        <w:t>da</w:t>
      </w:r>
      <w:r w:rsidR="00DC5749" w:rsidRPr="003D659E">
        <w:rPr>
          <w:rFonts w:ascii="Times New Roman" w:hAnsi="Times New Roman" w:cs="Times New Roman"/>
          <w:sz w:val="24"/>
          <w:szCs w:val="24"/>
        </w:rPr>
        <w:t>r</w:t>
      </w:r>
      <w:r w:rsidRPr="003D659E">
        <w:rPr>
          <w:rFonts w:ascii="Times New Roman" w:hAnsi="Times New Roman" w:cs="Times New Roman"/>
          <w:sz w:val="24"/>
          <w:szCs w:val="24"/>
        </w:rPr>
        <w:t>d soft</w:t>
      </w:r>
      <w:r w:rsidR="00DC5749" w:rsidRPr="003D659E">
        <w:rPr>
          <w:rFonts w:ascii="Times New Roman" w:hAnsi="Times New Roman" w:cs="Times New Roman"/>
          <w:sz w:val="24"/>
          <w:szCs w:val="24"/>
        </w:rPr>
        <w:t>w</w:t>
      </w:r>
      <w:r w:rsidRPr="003D659E">
        <w:rPr>
          <w:rFonts w:ascii="Times New Roman" w:hAnsi="Times New Roman" w:cs="Times New Roman"/>
          <w:sz w:val="24"/>
          <w:szCs w:val="24"/>
        </w:rPr>
        <w:t>a</w:t>
      </w:r>
      <w:r w:rsidR="00DC5749" w:rsidRPr="003D659E">
        <w:rPr>
          <w:rFonts w:ascii="Times New Roman" w:hAnsi="Times New Roman" w:cs="Times New Roman"/>
          <w:sz w:val="24"/>
          <w:szCs w:val="24"/>
        </w:rPr>
        <w:t>r</w:t>
      </w:r>
      <w:r w:rsidRPr="003D659E">
        <w:rPr>
          <w:rFonts w:ascii="Times New Roman" w:hAnsi="Times New Roman" w:cs="Times New Roman"/>
          <w:sz w:val="24"/>
          <w:szCs w:val="24"/>
        </w:rPr>
        <w:t>e p</w:t>
      </w:r>
      <w:r w:rsidR="00DC5749" w:rsidRPr="003D659E">
        <w:rPr>
          <w:rFonts w:ascii="Times New Roman" w:hAnsi="Times New Roman" w:cs="Times New Roman"/>
          <w:sz w:val="24"/>
          <w:szCs w:val="24"/>
        </w:rPr>
        <w:t>r</w:t>
      </w:r>
      <w:r w:rsidRPr="003D659E">
        <w:rPr>
          <w:rFonts w:ascii="Times New Roman" w:hAnsi="Times New Roman" w:cs="Times New Roman"/>
          <w:sz w:val="24"/>
          <w:szCs w:val="24"/>
        </w:rPr>
        <w:t>o</w:t>
      </w:r>
      <w:r w:rsidR="00DC5749" w:rsidRPr="003D659E">
        <w:rPr>
          <w:rFonts w:ascii="Times New Roman" w:hAnsi="Times New Roman" w:cs="Times New Roman"/>
          <w:sz w:val="24"/>
          <w:szCs w:val="24"/>
        </w:rPr>
        <w:t>c</w:t>
      </w:r>
      <w:r w:rsidRPr="003D659E">
        <w:rPr>
          <w:rFonts w:ascii="Times New Roman" w:hAnsi="Times New Roman" w:cs="Times New Roman"/>
          <w:sz w:val="24"/>
          <w:szCs w:val="24"/>
        </w:rPr>
        <w:t>ess</w:t>
      </w:r>
    </w:p>
    <w:p w:rsidR="006238A5" w:rsidRPr="003D659E" w:rsidRDefault="006238A5" w:rsidP="00DE3F2F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The o</w:t>
      </w:r>
      <w:r w:rsidR="00DC5749" w:rsidRPr="003D659E">
        <w:rPr>
          <w:rFonts w:ascii="Times New Roman" w:hAnsi="Times New Roman" w:cs="Times New Roman"/>
          <w:sz w:val="24"/>
          <w:szCs w:val="24"/>
        </w:rPr>
        <w:t>r</w:t>
      </w:r>
      <w:r w:rsidRPr="003D659E">
        <w:rPr>
          <w:rFonts w:ascii="Times New Roman" w:hAnsi="Times New Roman" w:cs="Times New Roman"/>
          <w:sz w:val="24"/>
          <w:szCs w:val="24"/>
        </w:rPr>
        <w:t>ga</w:t>
      </w:r>
      <w:r w:rsidR="00DC5749" w:rsidRPr="003D659E">
        <w:rPr>
          <w:rFonts w:ascii="Times New Roman" w:hAnsi="Times New Roman" w:cs="Times New Roman"/>
          <w:sz w:val="24"/>
          <w:szCs w:val="24"/>
        </w:rPr>
        <w:t>n</w:t>
      </w:r>
      <w:r w:rsidRPr="003D659E">
        <w:rPr>
          <w:rFonts w:ascii="Times New Roman" w:hAnsi="Times New Roman" w:cs="Times New Roman"/>
          <w:sz w:val="24"/>
          <w:szCs w:val="24"/>
        </w:rPr>
        <w:t>izatio</w:t>
      </w:r>
      <w:r w:rsidR="00DC5749" w:rsidRPr="003D659E">
        <w:rPr>
          <w:rFonts w:ascii="Times New Roman" w:hAnsi="Times New Roman" w:cs="Times New Roman"/>
          <w:sz w:val="24"/>
          <w:szCs w:val="24"/>
        </w:rPr>
        <w:t>n</w:t>
      </w:r>
      <w:r w:rsidRPr="003D659E">
        <w:rPr>
          <w:rFonts w:ascii="Times New Roman" w:hAnsi="Times New Roman" w:cs="Times New Roman"/>
          <w:sz w:val="24"/>
          <w:szCs w:val="24"/>
        </w:rPr>
        <w:t>s soft</w:t>
      </w:r>
      <w:r w:rsidR="00DC5749" w:rsidRPr="003D659E">
        <w:rPr>
          <w:rFonts w:ascii="Times New Roman" w:hAnsi="Times New Roman" w:cs="Times New Roman"/>
          <w:sz w:val="24"/>
          <w:szCs w:val="24"/>
        </w:rPr>
        <w:t>w</w:t>
      </w:r>
      <w:r w:rsidRPr="003D659E">
        <w:rPr>
          <w:rFonts w:ascii="Times New Roman" w:hAnsi="Times New Roman" w:cs="Times New Roman"/>
          <w:sz w:val="24"/>
          <w:szCs w:val="24"/>
        </w:rPr>
        <w:t>a</w:t>
      </w:r>
      <w:r w:rsidR="00DC5749" w:rsidRPr="003D659E">
        <w:rPr>
          <w:rFonts w:ascii="Times New Roman" w:hAnsi="Times New Roman" w:cs="Times New Roman"/>
          <w:sz w:val="24"/>
          <w:szCs w:val="24"/>
        </w:rPr>
        <w:t>re</w:t>
      </w:r>
      <w:r w:rsidRPr="003D659E">
        <w:rPr>
          <w:rFonts w:ascii="Times New Roman" w:hAnsi="Times New Roman" w:cs="Times New Roman"/>
          <w:sz w:val="24"/>
          <w:szCs w:val="24"/>
        </w:rPr>
        <w:t xml:space="preserve"> p</w:t>
      </w:r>
      <w:r w:rsidR="00DC5749" w:rsidRPr="003D659E">
        <w:rPr>
          <w:rFonts w:ascii="Times New Roman" w:hAnsi="Times New Roman" w:cs="Times New Roman"/>
          <w:sz w:val="24"/>
          <w:szCs w:val="24"/>
        </w:rPr>
        <w:t>r</w:t>
      </w:r>
      <w:r w:rsidRPr="003D659E">
        <w:rPr>
          <w:rFonts w:ascii="Times New Roman" w:hAnsi="Times New Roman" w:cs="Times New Roman"/>
          <w:sz w:val="24"/>
          <w:szCs w:val="24"/>
        </w:rPr>
        <w:t>o</w:t>
      </w:r>
      <w:r w:rsidR="00DC5749" w:rsidRPr="003D659E">
        <w:rPr>
          <w:rFonts w:ascii="Times New Roman" w:hAnsi="Times New Roman" w:cs="Times New Roman"/>
          <w:sz w:val="24"/>
          <w:szCs w:val="24"/>
        </w:rPr>
        <w:t>c</w:t>
      </w:r>
      <w:r w:rsidRPr="003D659E">
        <w:rPr>
          <w:rFonts w:ascii="Times New Roman" w:hAnsi="Times New Roman" w:cs="Times New Roman"/>
          <w:sz w:val="24"/>
          <w:szCs w:val="24"/>
        </w:rPr>
        <w:t>ess data</w:t>
      </w:r>
      <w:r w:rsidR="00DC5749" w:rsidRPr="003D659E">
        <w:rPr>
          <w:rFonts w:ascii="Times New Roman" w:hAnsi="Times New Roman" w:cs="Times New Roman"/>
          <w:sz w:val="24"/>
          <w:szCs w:val="24"/>
        </w:rPr>
        <w:t>b</w:t>
      </w:r>
      <w:r w:rsidRPr="003D659E">
        <w:rPr>
          <w:rFonts w:ascii="Times New Roman" w:hAnsi="Times New Roman" w:cs="Times New Roman"/>
          <w:sz w:val="24"/>
          <w:szCs w:val="24"/>
        </w:rPr>
        <w:t>ase</w:t>
      </w:r>
    </w:p>
    <w:p w:rsidR="006238A5" w:rsidRPr="003D659E" w:rsidRDefault="006238A5" w:rsidP="00DE3F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A library of software process related documentation</w:t>
      </w:r>
    </w:p>
    <w:p w:rsidR="00E22ABB" w:rsidRPr="007C62D9" w:rsidRDefault="00A23B76" w:rsidP="00E22ABB">
      <w:pPr>
        <w:pStyle w:val="NormalWeb"/>
        <w:numPr>
          <w:ilvl w:val="0"/>
          <w:numId w:val="2"/>
        </w:numPr>
        <w:rPr>
          <w:rFonts w:asciiTheme="majorBidi" w:hAnsiTheme="majorBidi" w:cstheme="majorBidi"/>
          <w:color w:val="000000" w:themeColor="text1"/>
        </w:rPr>
      </w:pPr>
      <w:r w:rsidRPr="003D3A89">
        <w:rPr>
          <w:b/>
          <w:sz w:val="32"/>
          <w:highlight w:val="lightGray"/>
        </w:rPr>
        <w:t>Q13.</w:t>
      </w:r>
      <w:r w:rsidRPr="003D3A89">
        <w:rPr>
          <w:b/>
          <w:color w:val="000000" w:themeColor="text1"/>
          <w:sz w:val="32"/>
          <w:highlight w:val="lightGray"/>
        </w:rPr>
        <w:t xml:space="preserve"> </w:t>
      </w:r>
      <w:r w:rsidR="00E22ABB" w:rsidRPr="007C62D9">
        <w:rPr>
          <w:rFonts w:asciiTheme="majorBidi" w:hAnsiTheme="majorBidi" w:cstheme="majorBidi"/>
          <w:color w:val="000000" w:themeColor="text1"/>
        </w:rPr>
        <w:t>What is project tracking and oversight of CMM? [5 Marks][Page 65]</w:t>
      </w:r>
    </w:p>
    <w:p w:rsidR="00A23B76" w:rsidRPr="003D3A89" w:rsidRDefault="00A23B76" w:rsidP="00E22ABB">
      <w:pPr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</w:p>
    <w:p w:rsidR="00A23B76" w:rsidRPr="003D659E" w:rsidRDefault="00A23B76" w:rsidP="00A23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Purpose</w:t>
      </w:r>
      <w:r w:rsidR="00681F30" w:rsidRPr="003D659E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681F30" w:rsidRPr="003D659E" w:rsidRDefault="00681F30" w:rsidP="00A23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23B76" w:rsidRPr="003D659E" w:rsidRDefault="00A23B76" w:rsidP="00DE3F2F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To provide adequate visibility into actual progress so that m</w:t>
      </w:r>
      <w:r w:rsidR="00E22ABB" w:rsidRPr="003D659E">
        <w:rPr>
          <w:rFonts w:ascii="Times New Roman" w:hAnsi="Times New Roman" w:cs="Times New Roman"/>
          <w:sz w:val="24"/>
          <w:szCs w:val="24"/>
        </w:rPr>
        <w:t xml:space="preserve">anagement can take effective </w:t>
      </w:r>
      <w:r w:rsidRPr="003D659E">
        <w:rPr>
          <w:rFonts w:ascii="Times New Roman" w:hAnsi="Times New Roman" w:cs="Times New Roman"/>
          <w:sz w:val="24"/>
          <w:szCs w:val="24"/>
        </w:rPr>
        <w:t>actions when the software projects performance deviates significantly from the software plans</w:t>
      </w:r>
    </w:p>
    <w:p w:rsidR="00681F30" w:rsidRPr="003D659E" w:rsidRDefault="00A23B76" w:rsidP="00DE3F2F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b/>
          <w:sz w:val="24"/>
          <w:szCs w:val="24"/>
        </w:rPr>
        <w:t>Involves</w:t>
      </w:r>
      <w:r w:rsidRPr="003D659E">
        <w:rPr>
          <w:rFonts w:ascii="Times New Roman" w:hAnsi="Times New Roman" w:cs="Times New Roman"/>
          <w:sz w:val="24"/>
          <w:szCs w:val="24"/>
        </w:rPr>
        <w:t>:</w:t>
      </w:r>
    </w:p>
    <w:p w:rsidR="00A23B76" w:rsidRPr="003D659E" w:rsidRDefault="00A23B76" w:rsidP="00DE3F2F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Tracking and reviewing software accomplishments</w:t>
      </w:r>
      <w:r w:rsidR="00E22ABB" w:rsidRPr="003D659E">
        <w:rPr>
          <w:rFonts w:ascii="Times New Roman" w:hAnsi="Times New Roman" w:cs="Times New Roman"/>
          <w:sz w:val="24"/>
          <w:szCs w:val="24"/>
        </w:rPr>
        <w:t xml:space="preserve"> and results against documented </w:t>
      </w:r>
      <w:r w:rsidRPr="003D659E">
        <w:rPr>
          <w:rFonts w:ascii="Times New Roman" w:hAnsi="Times New Roman" w:cs="Times New Roman"/>
          <w:sz w:val="24"/>
          <w:szCs w:val="24"/>
        </w:rPr>
        <w:t>estimates, commitments and plans</w:t>
      </w:r>
    </w:p>
    <w:p w:rsidR="00A23B76" w:rsidRPr="003D659E" w:rsidRDefault="00A23B76" w:rsidP="00DE3F2F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Adjusting plans based on actual accomplishments and results</w:t>
      </w:r>
    </w:p>
    <w:p w:rsidR="00A23B76" w:rsidRPr="003D659E" w:rsidRDefault="00A23B76" w:rsidP="00A23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Manage to a Plan</w:t>
      </w:r>
    </w:p>
    <w:p w:rsidR="00A23B76" w:rsidRPr="003D659E" w:rsidRDefault="00A23B76" w:rsidP="00DE3F2F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Progress must be tracked against plans and specifications, including</w:t>
      </w:r>
    </w:p>
    <w:p w:rsidR="00A23B76" w:rsidRPr="003D659E" w:rsidRDefault="00A23B76" w:rsidP="00DE3F2F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Product size</w:t>
      </w:r>
    </w:p>
    <w:p w:rsidR="00A23B76" w:rsidRPr="003D659E" w:rsidRDefault="00A23B76" w:rsidP="00DE3F2F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Project effort, cost and schedule</w:t>
      </w:r>
    </w:p>
    <w:p w:rsidR="00A23B76" w:rsidRPr="003D659E" w:rsidRDefault="00A23B76" w:rsidP="00DE3F2F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Activities</w:t>
      </w:r>
    </w:p>
    <w:p w:rsidR="00A23B76" w:rsidRPr="003D659E" w:rsidRDefault="00A23B76" w:rsidP="00DE3F2F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Risks</w:t>
      </w:r>
    </w:p>
    <w:p w:rsidR="00A23B76" w:rsidRPr="003D659E" w:rsidRDefault="00A23B76" w:rsidP="00DE3F2F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Mechanisms to track progress against plans include both inte</w:t>
      </w:r>
      <w:r w:rsidR="00E22ABB" w:rsidRPr="003D659E">
        <w:rPr>
          <w:rFonts w:ascii="Times New Roman" w:hAnsi="Times New Roman" w:cs="Times New Roman"/>
          <w:sz w:val="24"/>
          <w:szCs w:val="24"/>
        </w:rPr>
        <w:t xml:space="preserve">rnal reviews and formal reviews </w:t>
      </w:r>
      <w:r w:rsidRPr="003D659E">
        <w:rPr>
          <w:rFonts w:ascii="Times New Roman" w:hAnsi="Times New Roman" w:cs="Times New Roman"/>
          <w:sz w:val="24"/>
          <w:szCs w:val="24"/>
        </w:rPr>
        <w:t>with the customer.</w:t>
      </w:r>
    </w:p>
    <w:p w:rsidR="00A23B76" w:rsidRPr="003D659E" w:rsidRDefault="00A23B76" w:rsidP="00A23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Taking Corrective Action</w:t>
      </w:r>
    </w:p>
    <w:p w:rsidR="00A23B76" w:rsidRPr="003D659E" w:rsidRDefault="00A23B76" w:rsidP="00E22A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If and when discrepancies between plans and actual progress</w:t>
      </w:r>
      <w:r w:rsidR="00E22ABB" w:rsidRPr="003D659E">
        <w:rPr>
          <w:rFonts w:ascii="Times New Roman" w:hAnsi="Times New Roman" w:cs="Times New Roman"/>
          <w:sz w:val="24"/>
          <w:szCs w:val="24"/>
        </w:rPr>
        <w:t xml:space="preserve"> occur, a judgment must be made </w:t>
      </w:r>
      <w:r w:rsidR="00681F30" w:rsidRPr="003D659E">
        <w:rPr>
          <w:rFonts w:ascii="Times New Roman" w:hAnsi="Times New Roman" w:cs="Times New Roman"/>
          <w:sz w:val="24"/>
          <w:szCs w:val="24"/>
        </w:rPr>
        <w:t xml:space="preserve">   </w:t>
      </w:r>
      <w:r w:rsidRPr="003D659E">
        <w:rPr>
          <w:rFonts w:ascii="Times New Roman" w:hAnsi="Times New Roman" w:cs="Times New Roman"/>
          <w:sz w:val="24"/>
          <w:szCs w:val="24"/>
        </w:rPr>
        <w:t>about whether to:</w:t>
      </w:r>
    </w:p>
    <w:p w:rsidR="00A23B76" w:rsidRPr="003D659E" w:rsidRDefault="00A23B76" w:rsidP="00DE3F2F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Change the work the works being done</w:t>
      </w:r>
    </w:p>
    <w:p w:rsidR="00A23B76" w:rsidRPr="003D659E" w:rsidRDefault="00A23B76" w:rsidP="00DE3F2F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Adjust the plans</w:t>
      </w:r>
    </w:p>
    <w:p w:rsidR="00A23B76" w:rsidRPr="003D659E" w:rsidRDefault="00A23B76" w:rsidP="00A23B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This judgment results in corrective action</w:t>
      </w:r>
    </w:p>
    <w:p w:rsidR="00A23B76" w:rsidRPr="003D659E" w:rsidRDefault="00A23B76" w:rsidP="00A23B76">
      <w:pPr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• Archives of original and adjusted plans should be kept.</w:t>
      </w:r>
    </w:p>
    <w:p w:rsidR="00E22ABB" w:rsidRPr="007C62D9" w:rsidRDefault="00FC3EA3" w:rsidP="00E22ABB">
      <w:pPr>
        <w:pStyle w:val="NormalWeb"/>
        <w:numPr>
          <w:ilvl w:val="0"/>
          <w:numId w:val="3"/>
        </w:numPr>
        <w:rPr>
          <w:rFonts w:asciiTheme="majorBidi" w:hAnsiTheme="majorBidi" w:cstheme="majorBidi"/>
          <w:color w:val="000000" w:themeColor="text1"/>
        </w:rPr>
      </w:pPr>
      <w:r w:rsidRPr="003D3A89">
        <w:rPr>
          <w:b/>
          <w:sz w:val="32"/>
          <w:highlight w:val="lightGray"/>
        </w:rPr>
        <w:t>Q14.</w:t>
      </w:r>
      <w:r w:rsidR="00E22ABB" w:rsidRPr="00E22ABB">
        <w:rPr>
          <w:rFonts w:asciiTheme="majorBidi" w:hAnsiTheme="majorBidi" w:cstheme="majorBidi"/>
          <w:color w:val="000000" w:themeColor="text1"/>
        </w:rPr>
        <w:t xml:space="preserve"> </w:t>
      </w:r>
      <w:r w:rsidR="00E22ABB" w:rsidRPr="007C62D9">
        <w:rPr>
          <w:rFonts w:asciiTheme="majorBidi" w:hAnsiTheme="majorBidi" w:cstheme="majorBidi"/>
          <w:color w:val="000000" w:themeColor="text1"/>
        </w:rPr>
        <w:t>Explain KPA “Organizational training”. [10 Marks] [Page 122]</w:t>
      </w:r>
    </w:p>
    <w:p w:rsidR="00F257A5" w:rsidRPr="003D3A89" w:rsidRDefault="00F257A5" w:rsidP="00E22ABB">
      <w:pPr>
        <w:rPr>
          <w:rFonts w:ascii="Times New Roman" w:hAnsi="Times New Roman" w:cs="Times New Roman"/>
          <w:b/>
          <w:sz w:val="32"/>
          <w:szCs w:val="24"/>
        </w:rPr>
      </w:pPr>
    </w:p>
    <w:p w:rsidR="00FC3EA3" w:rsidRPr="003D659E" w:rsidRDefault="00FC3EA3" w:rsidP="00FC3E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lastRenderedPageBreak/>
        <w:t>Organizational Training</w:t>
      </w:r>
    </w:p>
    <w:p w:rsidR="00FC3EA3" w:rsidRPr="003D659E" w:rsidRDefault="00FC3EA3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The purpose of Organizational Training (OT) is to develop the sk</w:t>
      </w:r>
      <w:r w:rsidR="00681F30" w:rsidRPr="003D659E">
        <w:rPr>
          <w:rFonts w:ascii="Times New Roman" w:hAnsi="Times New Roman" w:cs="Times New Roman"/>
          <w:sz w:val="24"/>
          <w:szCs w:val="24"/>
        </w:rPr>
        <w:t xml:space="preserve">ills and knowledge of people </w:t>
      </w:r>
      <w:r w:rsidRPr="003D659E">
        <w:rPr>
          <w:rFonts w:ascii="Times New Roman" w:hAnsi="Times New Roman" w:cs="Times New Roman"/>
          <w:sz w:val="24"/>
          <w:szCs w:val="24"/>
        </w:rPr>
        <w:t>they can perform their roles effectively and efficiently</w:t>
      </w:r>
    </w:p>
    <w:p w:rsidR="00FC3EA3" w:rsidRPr="003D659E" w:rsidRDefault="00FC3EA3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Specific goals for this process area are</w:t>
      </w:r>
    </w:p>
    <w:p w:rsidR="00FC3EA3" w:rsidRPr="003D659E" w:rsidRDefault="00FC3EA3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Establish an Organizational Training Capability</w:t>
      </w:r>
    </w:p>
    <w:p w:rsidR="00FC3EA3" w:rsidRPr="003D659E" w:rsidRDefault="00FC3EA3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Provide Necessary Training</w:t>
      </w:r>
    </w:p>
    <w:p w:rsidR="00FC3EA3" w:rsidRPr="003D659E" w:rsidRDefault="00FC3EA3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Establish an Organizational Training Capability – Specific Practices</w:t>
      </w:r>
    </w:p>
    <w:p w:rsidR="00FC3EA3" w:rsidRPr="003D659E" w:rsidRDefault="00FC3EA3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Establish the Strategic Training Needs</w:t>
      </w:r>
    </w:p>
    <w:p w:rsidR="00FC3EA3" w:rsidRPr="003D659E" w:rsidRDefault="00FC3EA3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Determine Which Training Needs Are the Responsibility of the Organization</w:t>
      </w:r>
    </w:p>
    <w:p w:rsidR="00FC3EA3" w:rsidRPr="003D659E" w:rsidRDefault="00FC3EA3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Establish an Organizational Training Tactical Plan</w:t>
      </w:r>
    </w:p>
    <w:p w:rsidR="00FC3EA3" w:rsidRPr="003D659E" w:rsidRDefault="00FC3EA3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Establish Training Capability</w:t>
      </w:r>
    </w:p>
    <w:p w:rsidR="00681F30" w:rsidRPr="003D659E" w:rsidRDefault="00FC3EA3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Provide Necessar</w:t>
      </w:r>
      <w:r w:rsidR="00681F30" w:rsidRPr="003D659E">
        <w:rPr>
          <w:rFonts w:ascii="Times New Roman" w:hAnsi="Times New Roman" w:cs="Times New Roman"/>
          <w:sz w:val="24"/>
          <w:szCs w:val="24"/>
        </w:rPr>
        <w:t>y Training – Specific Practices</w:t>
      </w:r>
    </w:p>
    <w:p w:rsidR="00FC3EA3" w:rsidRPr="003D659E" w:rsidRDefault="00FC3EA3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Deliver Training</w:t>
      </w:r>
    </w:p>
    <w:p w:rsidR="00FC3EA3" w:rsidRPr="003D659E" w:rsidRDefault="00FC3EA3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Establish Training Records</w:t>
      </w:r>
    </w:p>
    <w:p w:rsidR="00FC3EA3" w:rsidRPr="003D659E" w:rsidRDefault="00FC3EA3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Assess Training Effectiveness</w:t>
      </w:r>
    </w:p>
    <w:p w:rsidR="00681F30" w:rsidRPr="003D659E" w:rsidRDefault="00681F30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Process Area</w:t>
      </w:r>
    </w:p>
    <w:p w:rsidR="00681F30" w:rsidRPr="003D659E" w:rsidRDefault="00FC3EA3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This PA expects a Strategic Training Plan coming from the OSSP, as well as busines</w:t>
      </w:r>
      <w:r w:rsidR="00284E3B" w:rsidRPr="003D659E">
        <w:rPr>
          <w:rFonts w:ascii="Times New Roman" w:hAnsi="Times New Roman" w:cs="Times New Roman"/>
          <w:sz w:val="24"/>
          <w:szCs w:val="24"/>
        </w:rPr>
        <w:t xml:space="preserve">s </w:t>
      </w:r>
      <w:r w:rsidRPr="003D659E">
        <w:rPr>
          <w:rFonts w:ascii="Times New Roman" w:hAnsi="Times New Roman" w:cs="Times New Roman"/>
          <w:sz w:val="24"/>
          <w:szCs w:val="24"/>
        </w:rPr>
        <w:t>plans, process improvement plans, defined skill sets of exis</w:t>
      </w:r>
      <w:r w:rsidR="00284E3B" w:rsidRPr="003D659E">
        <w:rPr>
          <w:rFonts w:ascii="Times New Roman" w:hAnsi="Times New Roman" w:cs="Times New Roman"/>
          <w:sz w:val="24"/>
          <w:szCs w:val="24"/>
        </w:rPr>
        <w:t xml:space="preserve">ting groups, missing skill sets </w:t>
      </w:r>
      <w:r w:rsidRPr="003D659E">
        <w:rPr>
          <w:rFonts w:ascii="Times New Roman" w:hAnsi="Times New Roman" w:cs="Times New Roman"/>
          <w:sz w:val="24"/>
          <w:szCs w:val="24"/>
        </w:rPr>
        <w:t>of existing groups, skill sets needed for any nonexistent</w:t>
      </w:r>
      <w:r w:rsidR="00284E3B" w:rsidRPr="003D659E">
        <w:rPr>
          <w:rFonts w:ascii="Times New Roman" w:hAnsi="Times New Roman" w:cs="Times New Roman"/>
          <w:sz w:val="24"/>
          <w:szCs w:val="24"/>
        </w:rPr>
        <w:t xml:space="preserve"> groups necessary to be formed, </w:t>
      </w:r>
      <w:r w:rsidRPr="003D659E">
        <w:rPr>
          <w:rFonts w:ascii="Times New Roman" w:hAnsi="Times New Roman" w:cs="Times New Roman"/>
          <w:sz w:val="24"/>
          <w:szCs w:val="24"/>
        </w:rPr>
        <w:t>mission st</w:t>
      </w:r>
      <w:r w:rsidR="00681F30" w:rsidRPr="003D659E">
        <w:rPr>
          <w:rFonts w:ascii="Times New Roman" w:hAnsi="Times New Roman" w:cs="Times New Roman"/>
          <w:sz w:val="24"/>
          <w:szCs w:val="24"/>
        </w:rPr>
        <w:t>atements, and vision statements an</w:t>
      </w:r>
      <w:r w:rsidRPr="003D659E">
        <w:rPr>
          <w:rFonts w:ascii="Times New Roman" w:hAnsi="Times New Roman" w:cs="Times New Roman"/>
          <w:sz w:val="24"/>
          <w:szCs w:val="24"/>
        </w:rPr>
        <w:t>d all of these thi</w:t>
      </w:r>
      <w:r w:rsidR="00681F30" w:rsidRPr="003D659E">
        <w:rPr>
          <w:rFonts w:ascii="Times New Roman" w:hAnsi="Times New Roman" w:cs="Times New Roman"/>
          <w:sz w:val="24"/>
          <w:szCs w:val="24"/>
        </w:rPr>
        <w:t>n</w:t>
      </w:r>
      <w:r w:rsidRPr="003D659E">
        <w:rPr>
          <w:rFonts w:ascii="Times New Roman" w:hAnsi="Times New Roman" w:cs="Times New Roman"/>
          <w:sz w:val="24"/>
          <w:szCs w:val="24"/>
        </w:rPr>
        <w:t>gs a</w:t>
      </w:r>
      <w:r w:rsidR="00681F30" w:rsidRPr="003D659E">
        <w:rPr>
          <w:rFonts w:ascii="Times New Roman" w:hAnsi="Times New Roman" w:cs="Times New Roman"/>
          <w:sz w:val="24"/>
          <w:szCs w:val="24"/>
        </w:rPr>
        <w:t>r</w:t>
      </w:r>
      <w:r w:rsidRPr="003D659E">
        <w:rPr>
          <w:rFonts w:ascii="Times New Roman" w:hAnsi="Times New Roman" w:cs="Times New Roman"/>
          <w:sz w:val="24"/>
          <w:szCs w:val="24"/>
        </w:rPr>
        <w:t>e tied i</w:t>
      </w:r>
      <w:r w:rsidR="00681F30" w:rsidRPr="003D659E">
        <w:rPr>
          <w:rFonts w:ascii="Times New Roman" w:hAnsi="Times New Roman" w:cs="Times New Roman"/>
          <w:sz w:val="24"/>
          <w:szCs w:val="24"/>
        </w:rPr>
        <w:t xml:space="preserve">nto </w:t>
      </w:r>
      <w:r w:rsidRPr="003D659E">
        <w:rPr>
          <w:rFonts w:ascii="Times New Roman" w:hAnsi="Times New Roman" w:cs="Times New Roman"/>
          <w:sz w:val="24"/>
          <w:szCs w:val="24"/>
        </w:rPr>
        <w:t xml:space="preserve"> pla</w:t>
      </w:r>
      <w:r w:rsidR="00681F30" w:rsidRPr="003D659E">
        <w:rPr>
          <w:rFonts w:ascii="Times New Roman" w:hAnsi="Times New Roman" w:cs="Times New Roman"/>
          <w:sz w:val="24"/>
          <w:szCs w:val="24"/>
        </w:rPr>
        <w:t>n</w:t>
      </w:r>
      <w:r w:rsidRPr="003D659E">
        <w:rPr>
          <w:rFonts w:ascii="Times New Roman" w:hAnsi="Times New Roman" w:cs="Times New Roman"/>
          <w:sz w:val="24"/>
          <w:szCs w:val="24"/>
        </w:rPr>
        <w:t xml:space="preserve">s. </w:t>
      </w:r>
    </w:p>
    <w:p w:rsidR="00FC3EA3" w:rsidRPr="003D659E" w:rsidRDefault="00FC3EA3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That</w:t>
      </w:r>
      <w:r w:rsidR="00681F30" w:rsidRPr="003D659E">
        <w:rPr>
          <w:rFonts w:ascii="Times New Roman" w:hAnsi="Times New Roman" w:cs="Times New Roman"/>
          <w:sz w:val="24"/>
          <w:szCs w:val="24"/>
        </w:rPr>
        <w:t>’</w:t>
      </w:r>
      <w:r w:rsidR="00284E3B" w:rsidRPr="003D659E">
        <w:rPr>
          <w:rFonts w:ascii="Times New Roman" w:hAnsi="Times New Roman" w:cs="Times New Roman"/>
          <w:sz w:val="24"/>
          <w:szCs w:val="24"/>
        </w:rPr>
        <w:t xml:space="preserve">s a lot of documentation that </w:t>
      </w:r>
      <w:r w:rsidRPr="003D659E">
        <w:rPr>
          <w:rFonts w:ascii="Times New Roman" w:hAnsi="Times New Roman" w:cs="Times New Roman"/>
          <w:sz w:val="24"/>
          <w:szCs w:val="24"/>
        </w:rPr>
        <w:t>many smaller organizations do not have and do not ne</w:t>
      </w:r>
      <w:r w:rsidR="00284E3B" w:rsidRPr="003D659E">
        <w:rPr>
          <w:rFonts w:ascii="Times New Roman" w:hAnsi="Times New Roman" w:cs="Times New Roman"/>
          <w:sz w:val="24"/>
          <w:szCs w:val="24"/>
        </w:rPr>
        <w:t xml:space="preserve">ed. Small organizations tend to </w:t>
      </w:r>
      <w:r w:rsidRPr="003D659E">
        <w:rPr>
          <w:rFonts w:ascii="Times New Roman" w:hAnsi="Times New Roman" w:cs="Times New Roman"/>
          <w:sz w:val="24"/>
          <w:szCs w:val="24"/>
        </w:rPr>
        <w:t>operate at the tactical planning level and not at the strategic level. This PA expects a</w:t>
      </w:r>
    </w:p>
    <w:p w:rsidR="00FC3EA3" w:rsidRPr="003D659E" w:rsidRDefault="00FC3EA3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Strategic Plan that leads to a Tactical Plan.</w:t>
      </w:r>
    </w:p>
    <w:p w:rsidR="00FC3EA3" w:rsidRPr="003D659E" w:rsidRDefault="00FC3EA3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Organizational-level training plans bubble up from p</w:t>
      </w:r>
      <w:r w:rsidR="00284E3B" w:rsidRPr="003D659E">
        <w:rPr>
          <w:rFonts w:ascii="Times New Roman" w:hAnsi="Times New Roman" w:cs="Times New Roman"/>
          <w:sz w:val="24"/>
          <w:szCs w:val="24"/>
        </w:rPr>
        <w:t>r</w:t>
      </w:r>
      <w:r w:rsidR="00681F30" w:rsidRPr="003D659E">
        <w:rPr>
          <w:rFonts w:ascii="Times New Roman" w:hAnsi="Times New Roman" w:cs="Times New Roman"/>
          <w:sz w:val="24"/>
          <w:szCs w:val="24"/>
        </w:rPr>
        <w:t xml:space="preserve">oject-level training plans and </w:t>
      </w:r>
      <w:r w:rsidRPr="003D659E">
        <w:rPr>
          <w:rFonts w:ascii="Times New Roman" w:hAnsi="Times New Roman" w:cs="Times New Roman"/>
          <w:sz w:val="24"/>
          <w:szCs w:val="24"/>
        </w:rPr>
        <w:t>needs. Organizations also need to evaluate the effectiveness of the training received</w:t>
      </w:r>
    </w:p>
    <w:p w:rsidR="00FC3EA3" w:rsidRPr="003D659E" w:rsidRDefault="00FC3EA3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This process area is not about knowledge managemen</w:t>
      </w:r>
      <w:r w:rsidR="00284E3B" w:rsidRPr="003D659E">
        <w:rPr>
          <w:rFonts w:ascii="Times New Roman" w:hAnsi="Times New Roman" w:cs="Times New Roman"/>
          <w:sz w:val="24"/>
          <w:szCs w:val="24"/>
        </w:rPr>
        <w:t xml:space="preserve">t. While you may define core </w:t>
      </w:r>
      <w:r w:rsidRPr="003D659E">
        <w:rPr>
          <w:rFonts w:ascii="Times New Roman" w:hAnsi="Times New Roman" w:cs="Times New Roman"/>
          <w:sz w:val="24"/>
          <w:szCs w:val="24"/>
        </w:rPr>
        <w:t>competencies and certifications necessary, the concepts</w:t>
      </w:r>
      <w:r w:rsidR="00284E3B" w:rsidRPr="003D659E">
        <w:rPr>
          <w:rFonts w:ascii="Times New Roman" w:hAnsi="Times New Roman" w:cs="Times New Roman"/>
          <w:sz w:val="24"/>
          <w:szCs w:val="24"/>
        </w:rPr>
        <w:t xml:space="preserve"> are not that similar. For that </w:t>
      </w:r>
      <w:r w:rsidRPr="003D659E">
        <w:rPr>
          <w:rFonts w:ascii="Times New Roman" w:hAnsi="Times New Roman" w:cs="Times New Roman"/>
          <w:sz w:val="24"/>
          <w:szCs w:val="24"/>
        </w:rPr>
        <w:t>consult People CMM</w:t>
      </w:r>
    </w:p>
    <w:p w:rsidR="00681F30" w:rsidRPr="003D659E" w:rsidRDefault="00681F30" w:rsidP="00FC3E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3EA3" w:rsidRPr="003D659E" w:rsidRDefault="00FC3EA3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Things People Forget</w:t>
      </w:r>
    </w:p>
    <w:p w:rsidR="00FC3EA3" w:rsidRPr="003D659E" w:rsidRDefault="00FC3EA3" w:rsidP="00DE3F2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A strategic vision is usually more than one year. So, st</w:t>
      </w:r>
      <w:r w:rsidR="00284E3B" w:rsidRPr="003D659E">
        <w:rPr>
          <w:rFonts w:ascii="Times New Roman" w:hAnsi="Times New Roman" w:cs="Times New Roman"/>
          <w:sz w:val="24"/>
          <w:szCs w:val="24"/>
        </w:rPr>
        <w:t xml:space="preserve">rategic plans should include at </w:t>
      </w:r>
      <w:r w:rsidRPr="003D659E">
        <w:rPr>
          <w:rFonts w:ascii="Times New Roman" w:hAnsi="Times New Roman" w:cs="Times New Roman"/>
          <w:sz w:val="24"/>
          <w:szCs w:val="24"/>
        </w:rPr>
        <w:t xml:space="preserve">least a vision of what the Training Organization or training </w:t>
      </w:r>
      <w:r w:rsidR="00284E3B" w:rsidRPr="003D659E">
        <w:rPr>
          <w:rFonts w:ascii="Times New Roman" w:hAnsi="Times New Roman" w:cs="Times New Roman"/>
          <w:sz w:val="24"/>
          <w:szCs w:val="24"/>
        </w:rPr>
        <w:t xml:space="preserve">vision should be in the future, </w:t>
      </w:r>
      <w:r w:rsidRPr="003D659E">
        <w:rPr>
          <w:rFonts w:ascii="Times New Roman" w:hAnsi="Times New Roman" w:cs="Times New Roman"/>
          <w:sz w:val="24"/>
          <w:szCs w:val="24"/>
        </w:rPr>
        <w:t>with schedules and budgets for the coming year</w:t>
      </w:r>
    </w:p>
    <w:p w:rsidR="00284E3B" w:rsidRPr="007C62D9" w:rsidRDefault="00E07BFA" w:rsidP="00284E3B">
      <w:pPr>
        <w:pStyle w:val="NormalWeb"/>
        <w:numPr>
          <w:ilvl w:val="0"/>
          <w:numId w:val="4"/>
        </w:numPr>
        <w:rPr>
          <w:rFonts w:asciiTheme="majorBidi" w:hAnsiTheme="majorBidi" w:cstheme="majorBidi"/>
          <w:color w:val="000000" w:themeColor="text1"/>
        </w:rPr>
      </w:pPr>
      <w:r w:rsidRPr="003D3A89">
        <w:rPr>
          <w:b/>
          <w:sz w:val="32"/>
          <w:highlight w:val="lightGray"/>
        </w:rPr>
        <w:t xml:space="preserve">Q15. </w:t>
      </w:r>
      <w:r w:rsidR="00284E3B" w:rsidRPr="007C62D9">
        <w:rPr>
          <w:rFonts w:asciiTheme="majorBidi" w:hAnsiTheme="majorBidi" w:cstheme="majorBidi"/>
          <w:color w:val="000000" w:themeColor="text1"/>
        </w:rPr>
        <w:t>Explain KPA software product engineering. [05 marks] [Page 74]</w:t>
      </w:r>
    </w:p>
    <w:p w:rsidR="00E07BFA" w:rsidRPr="003D3A89" w:rsidRDefault="00E07BFA" w:rsidP="00284E3B">
      <w:pPr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</w:p>
    <w:p w:rsidR="00E07BFA" w:rsidRPr="003D659E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t>Purpose</w:t>
      </w:r>
    </w:p>
    <w:p w:rsidR="00E07BFA" w:rsidRPr="003D659E" w:rsidRDefault="00E07BFA" w:rsidP="00DE3F2F">
      <w:pPr>
        <w:pStyle w:val="ListParagraph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Purpose is to consistently perform a well-defined engineering process th</w:t>
      </w:r>
      <w:r w:rsidR="00284E3B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at integrates all the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software engineering activities to produce correct, consistent so</w:t>
      </w:r>
      <w:r w:rsidR="00284E3B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ftware products effectively and </w:t>
      </w:r>
      <w:r w:rsidR="003D659E" w:rsidRPr="003D659E">
        <w:rPr>
          <w:rFonts w:ascii="Times New Roman" w:hAnsi="Times New Roman" w:cs="Times New Roman"/>
          <w:color w:val="000000"/>
          <w:sz w:val="24"/>
          <w:szCs w:val="24"/>
        </w:rPr>
        <w:t>efficiently</w:t>
      </w:r>
    </w:p>
    <w:p w:rsidR="00E07BFA" w:rsidRPr="003D659E" w:rsidRDefault="00E07BFA" w:rsidP="00DE3F2F">
      <w:pPr>
        <w:pStyle w:val="ListParagraph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Performing the engineering tasks to build and </w:t>
      </w:r>
      <w:r w:rsidR="00284E3B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maintain the software using the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appropriate methods and tools.</w:t>
      </w:r>
    </w:p>
    <w:p w:rsidR="003D659E" w:rsidRPr="003D659E" w:rsidRDefault="003D659E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D659E" w:rsidRPr="003D659E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Software Life cycles processes</w:t>
      </w:r>
    </w:p>
    <w:p w:rsidR="00E07BFA" w:rsidRPr="003D659E" w:rsidRDefault="00E07BFA" w:rsidP="00DE3F2F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Development and</w:t>
      </w:r>
      <w:r w:rsidR="00284E3B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 maintenance activities include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software requirement analysis</w:t>
      </w:r>
    </w:p>
    <w:p w:rsidR="00E07BFA" w:rsidRPr="003D659E" w:rsidRDefault="00E07BFA" w:rsidP="00DE3F2F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Software design</w:t>
      </w:r>
    </w:p>
    <w:p w:rsidR="00E07BFA" w:rsidRPr="003D659E" w:rsidRDefault="00E07BFA" w:rsidP="00DE3F2F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Coding</w:t>
      </w:r>
    </w:p>
    <w:p w:rsidR="00E07BFA" w:rsidRPr="003D659E" w:rsidRDefault="00E07BFA" w:rsidP="00DE3F2F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Testing</w:t>
      </w:r>
    </w:p>
    <w:p w:rsidR="00E07BFA" w:rsidRPr="003D659E" w:rsidRDefault="00E07BFA" w:rsidP="00DE3F2F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Integration</w:t>
      </w:r>
    </w:p>
    <w:p w:rsidR="00E07BFA" w:rsidRPr="003D659E" w:rsidRDefault="00E07BFA" w:rsidP="00DE3F2F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Testing activities include</w:t>
      </w:r>
    </w:p>
    <w:p w:rsidR="00E07BFA" w:rsidRPr="003D659E" w:rsidRDefault="00E07BFA" w:rsidP="00DE3F2F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Unit</w:t>
      </w:r>
    </w:p>
    <w:p w:rsidR="00E07BFA" w:rsidRPr="003D659E" w:rsidRDefault="00E07BFA" w:rsidP="00DE3F2F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Integration</w:t>
      </w:r>
    </w:p>
    <w:p w:rsidR="00E07BFA" w:rsidRPr="003D659E" w:rsidRDefault="00E07BFA" w:rsidP="00DE3F2F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System</w:t>
      </w:r>
    </w:p>
    <w:p w:rsidR="00E07BFA" w:rsidRPr="003D659E" w:rsidRDefault="00E07BFA" w:rsidP="00DE3F2F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Acceptance</w:t>
      </w:r>
    </w:p>
    <w:p w:rsidR="00E07BFA" w:rsidRPr="003D659E" w:rsidRDefault="00E07BFA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t>Documentation</w:t>
      </w:r>
    </w:p>
    <w:p w:rsidR="00E07BFA" w:rsidRPr="003D659E" w:rsidRDefault="00E07BFA" w:rsidP="00DE3F2F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Addresses needs that span life cycle</w:t>
      </w:r>
    </w:p>
    <w:p w:rsidR="00E07BFA" w:rsidRPr="003D659E" w:rsidRDefault="00E07BFA" w:rsidP="00DE3F2F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Customer and end-user documentation includes</w:t>
      </w:r>
    </w:p>
    <w:p w:rsidR="00E07BFA" w:rsidRPr="003D659E" w:rsidRDefault="00E07BFA" w:rsidP="00DE3F2F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User manuals</w:t>
      </w:r>
    </w:p>
    <w:p w:rsidR="00E07BFA" w:rsidRPr="003D659E" w:rsidRDefault="00E07BFA" w:rsidP="00DE3F2F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Training materials</w:t>
      </w:r>
    </w:p>
    <w:p w:rsidR="00E07BFA" w:rsidRPr="003D659E" w:rsidRDefault="00E07BFA" w:rsidP="00DE3F2F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Operator manuals</w:t>
      </w:r>
    </w:p>
    <w:p w:rsidR="00E07BFA" w:rsidRPr="003D659E" w:rsidRDefault="00E07BFA" w:rsidP="00DE3F2F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Developer / maintainer documentation includes</w:t>
      </w:r>
    </w:p>
    <w:p w:rsidR="00E07BFA" w:rsidRPr="003D659E" w:rsidRDefault="00E07BFA" w:rsidP="00DE3F2F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Software requirements documents</w:t>
      </w:r>
    </w:p>
    <w:p w:rsidR="00E07BFA" w:rsidRPr="003D659E" w:rsidRDefault="00E07BFA" w:rsidP="00DE3F2F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Design documents</w:t>
      </w:r>
    </w:p>
    <w:p w:rsidR="00E07BFA" w:rsidRPr="003D659E" w:rsidRDefault="00E07BFA" w:rsidP="00DE3F2F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Test documents</w:t>
      </w:r>
    </w:p>
    <w:p w:rsidR="00E07BFA" w:rsidRPr="003D659E" w:rsidRDefault="00E07BFA" w:rsidP="00DE3F2F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Maintenance manuals</w:t>
      </w:r>
    </w:p>
    <w:p w:rsidR="009851D9" w:rsidRPr="003D659E" w:rsidRDefault="009851D9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D659E" w:rsidRPr="003D659E" w:rsidRDefault="003D659E" w:rsidP="00E07B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t>Consistency and Traceability</w:t>
      </w:r>
    </w:p>
    <w:p w:rsidR="00E07BFA" w:rsidRPr="003D659E" w:rsidRDefault="00E07BFA" w:rsidP="00DE3F2F">
      <w:pPr>
        <w:pStyle w:val="ListParagraph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Consistency and traceability among documents are critical to their usefulness</w:t>
      </w:r>
    </w:p>
    <w:p w:rsidR="00E07BFA" w:rsidRPr="003D659E" w:rsidRDefault="00E07BFA" w:rsidP="00DE3F2F">
      <w:pPr>
        <w:pStyle w:val="ListParagraph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Inconsistent specifications are not useable</w:t>
      </w:r>
    </w:p>
    <w:p w:rsidR="00E07BFA" w:rsidRPr="003D659E" w:rsidRDefault="00E07BFA" w:rsidP="00DE3F2F">
      <w:pPr>
        <w:pStyle w:val="ListParagraph"/>
        <w:numPr>
          <w:ilvl w:val="0"/>
          <w:numId w:val="47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If the relationship between documents is not clearly traceable, their usefulness is minimized</w:t>
      </w:r>
    </w:p>
    <w:p w:rsidR="00284E3B" w:rsidRPr="007C62D9" w:rsidRDefault="005C4F99" w:rsidP="00284E3B">
      <w:pPr>
        <w:pStyle w:val="NormalWeb"/>
        <w:numPr>
          <w:ilvl w:val="0"/>
          <w:numId w:val="5"/>
        </w:numPr>
        <w:rPr>
          <w:rFonts w:asciiTheme="majorBidi" w:hAnsiTheme="majorBidi" w:cstheme="majorBidi"/>
          <w:color w:val="000000" w:themeColor="text1"/>
        </w:rPr>
      </w:pPr>
      <w:r w:rsidRPr="003D3A89">
        <w:rPr>
          <w:b/>
          <w:color w:val="000000"/>
          <w:sz w:val="32"/>
          <w:highlight w:val="lightGray"/>
        </w:rPr>
        <w:t>Q15.</w:t>
      </w:r>
      <w:r w:rsidRPr="003D3A89">
        <w:rPr>
          <w:b/>
          <w:color w:val="000000" w:themeColor="text1"/>
          <w:sz w:val="32"/>
          <w:highlight w:val="lightGray"/>
        </w:rPr>
        <w:t xml:space="preserve"> </w:t>
      </w:r>
      <w:r w:rsidR="00284E3B" w:rsidRPr="007C62D9">
        <w:rPr>
          <w:rFonts w:asciiTheme="majorBidi" w:hAnsiTheme="majorBidi" w:cstheme="majorBidi"/>
          <w:color w:val="000000" w:themeColor="text1"/>
        </w:rPr>
        <w:t>People CMM level 4. [10 marks] [Page 77]</w:t>
      </w:r>
    </w:p>
    <w:p w:rsidR="005C4F99" w:rsidRPr="003D3A89" w:rsidRDefault="005C4F99" w:rsidP="00284E3B">
      <w:pPr>
        <w:pStyle w:val="NormalWeb"/>
        <w:rPr>
          <w:b/>
          <w:color w:val="000000" w:themeColor="text1"/>
          <w:sz w:val="32"/>
        </w:rPr>
      </w:pPr>
    </w:p>
    <w:p w:rsidR="00284E3B" w:rsidRPr="007C62D9" w:rsidRDefault="0092227E" w:rsidP="00284E3B">
      <w:pPr>
        <w:pStyle w:val="NormalWeb"/>
        <w:numPr>
          <w:ilvl w:val="0"/>
          <w:numId w:val="1"/>
        </w:numPr>
        <w:rPr>
          <w:rFonts w:asciiTheme="majorBidi" w:hAnsiTheme="majorBidi" w:cstheme="majorBidi"/>
          <w:color w:val="000000" w:themeColor="text1"/>
        </w:rPr>
      </w:pPr>
      <w:r w:rsidRPr="003D3A89">
        <w:rPr>
          <w:b/>
          <w:color w:val="000000" w:themeColor="text1"/>
          <w:sz w:val="32"/>
          <w:highlight w:val="lightGray"/>
        </w:rPr>
        <w:t xml:space="preserve">Q16. </w:t>
      </w:r>
      <w:r w:rsidR="00284E3B" w:rsidRPr="007C62D9">
        <w:rPr>
          <w:rFonts w:asciiTheme="majorBidi" w:hAnsiTheme="majorBidi" w:cstheme="majorBidi"/>
          <w:color w:val="000000" w:themeColor="text1"/>
        </w:rPr>
        <w:t>KPA of "Software Quality Management" of CMM Level-4. [5 Marks][Page 79]</w:t>
      </w:r>
    </w:p>
    <w:p w:rsidR="0092227E" w:rsidRPr="003D3A89" w:rsidRDefault="0092227E" w:rsidP="00284E3B">
      <w:pPr>
        <w:pStyle w:val="NormalWeb"/>
        <w:rPr>
          <w:b/>
          <w:color w:val="000000" w:themeColor="text1"/>
          <w:sz w:val="32"/>
        </w:rPr>
      </w:pPr>
    </w:p>
    <w:p w:rsidR="0092227E" w:rsidRPr="003D659E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Purpose</w:t>
      </w:r>
    </w:p>
    <w:p w:rsidR="009851D9" w:rsidRPr="003D659E" w:rsidRDefault="0092227E" w:rsidP="00DE3F2F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Purpose is to de</w:t>
      </w:r>
      <w:r w:rsidR="009851D9" w:rsidRPr="003D659E">
        <w:rPr>
          <w:rFonts w:ascii="Times New Roman" w:hAnsi="Times New Roman" w:cs="Times New Roman"/>
          <w:sz w:val="24"/>
          <w:szCs w:val="24"/>
        </w:rPr>
        <w:t xml:space="preserve">velop </w:t>
      </w:r>
      <w:r w:rsidRPr="003D659E">
        <w:rPr>
          <w:rFonts w:ascii="Times New Roman" w:hAnsi="Times New Roman" w:cs="Times New Roman"/>
          <w:sz w:val="24"/>
          <w:szCs w:val="24"/>
        </w:rPr>
        <w:t xml:space="preserve">the </w:t>
      </w:r>
      <w:r w:rsidR="009851D9" w:rsidRPr="003D659E">
        <w:rPr>
          <w:rFonts w:ascii="Times New Roman" w:hAnsi="Times New Roman" w:cs="Times New Roman"/>
          <w:sz w:val="24"/>
          <w:szCs w:val="24"/>
        </w:rPr>
        <w:t>q</w:t>
      </w:r>
      <w:r w:rsidRPr="003D659E">
        <w:rPr>
          <w:rFonts w:ascii="Times New Roman" w:hAnsi="Times New Roman" w:cs="Times New Roman"/>
          <w:sz w:val="24"/>
          <w:szCs w:val="24"/>
        </w:rPr>
        <w:t>ualit</w:t>
      </w:r>
      <w:r w:rsidR="009851D9" w:rsidRPr="003D659E">
        <w:rPr>
          <w:rFonts w:ascii="Times New Roman" w:hAnsi="Times New Roman" w:cs="Times New Roman"/>
          <w:sz w:val="24"/>
          <w:szCs w:val="24"/>
        </w:rPr>
        <w:t>y</w:t>
      </w:r>
      <w:r w:rsidRPr="003D659E">
        <w:rPr>
          <w:rFonts w:ascii="Times New Roman" w:hAnsi="Times New Roman" w:cs="Times New Roman"/>
          <w:sz w:val="24"/>
          <w:szCs w:val="24"/>
        </w:rPr>
        <w:t xml:space="preserve"> of the p</w:t>
      </w:r>
      <w:r w:rsidR="009851D9" w:rsidRPr="003D659E">
        <w:rPr>
          <w:rFonts w:ascii="Times New Roman" w:hAnsi="Times New Roman" w:cs="Times New Roman"/>
          <w:sz w:val="24"/>
          <w:szCs w:val="24"/>
        </w:rPr>
        <w:t>r</w:t>
      </w:r>
      <w:r w:rsidRPr="003D659E">
        <w:rPr>
          <w:rFonts w:ascii="Times New Roman" w:hAnsi="Times New Roman" w:cs="Times New Roman"/>
          <w:sz w:val="24"/>
          <w:szCs w:val="24"/>
        </w:rPr>
        <w:t>oje</w:t>
      </w:r>
      <w:r w:rsidR="009851D9" w:rsidRPr="003D659E">
        <w:rPr>
          <w:rFonts w:ascii="Times New Roman" w:hAnsi="Times New Roman" w:cs="Times New Roman"/>
          <w:sz w:val="24"/>
          <w:szCs w:val="24"/>
        </w:rPr>
        <w:t>c</w:t>
      </w:r>
      <w:r w:rsidRPr="003D659E">
        <w:rPr>
          <w:rFonts w:ascii="Times New Roman" w:hAnsi="Times New Roman" w:cs="Times New Roman"/>
          <w:sz w:val="24"/>
          <w:szCs w:val="24"/>
        </w:rPr>
        <w:t>ts soft</w:t>
      </w:r>
      <w:r w:rsidR="009851D9" w:rsidRPr="003D659E">
        <w:rPr>
          <w:rFonts w:ascii="Times New Roman" w:hAnsi="Times New Roman" w:cs="Times New Roman"/>
          <w:sz w:val="24"/>
          <w:szCs w:val="24"/>
        </w:rPr>
        <w:t>w</w:t>
      </w:r>
      <w:r w:rsidRPr="003D659E">
        <w:rPr>
          <w:rFonts w:ascii="Times New Roman" w:hAnsi="Times New Roman" w:cs="Times New Roman"/>
          <w:sz w:val="24"/>
          <w:szCs w:val="24"/>
        </w:rPr>
        <w:t>a</w:t>
      </w:r>
      <w:r w:rsidR="009851D9" w:rsidRPr="003D659E">
        <w:rPr>
          <w:rFonts w:ascii="Times New Roman" w:hAnsi="Times New Roman" w:cs="Times New Roman"/>
          <w:sz w:val="24"/>
          <w:szCs w:val="24"/>
        </w:rPr>
        <w:t>r</w:t>
      </w:r>
      <w:r w:rsidR="00284E3B" w:rsidRPr="003D659E">
        <w:rPr>
          <w:rFonts w:ascii="Times New Roman" w:hAnsi="Times New Roman" w:cs="Times New Roman"/>
          <w:sz w:val="24"/>
          <w:szCs w:val="24"/>
        </w:rPr>
        <w:t xml:space="preserve">e </w:t>
      </w:r>
    </w:p>
    <w:p w:rsidR="0092227E" w:rsidRPr="003D659E" w:rsidRDefault="009851D9" w:rsidP="00DE3F2F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P</w:t>
      </w:r>
      <w:r w:rsidR="0092227E" w:rsidRPr="003D659E">
        <w:rPr>
          <w:rFonts w:ascii="Times New Roman" w:hAnsi="Times New Roman" w:cs="Times New Roman"/>
          <w:sz w:val="24"/>
          <w:szCs w:val="24"/>
        </w:rPr>
        <w:t>roducts and achieve specific quality goals</w:t>
      </w:r>
    </w:p>
    <w:p w:rsidR="0092227E" w:rsidRPr="003D659E" w:rsidRDefault="0092227E" w:rsidP="00DE3F2F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Defining quality goals for the software products,</w:t>
      </w:r>
    </w:p>
    <w:p w:rsidR="0092227E" w:rsidRPr="003D659E" w:rsidRDefault="0092227E" w:rsidP="00DE3F2F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Establishing plans to achieve these goals</w:t>
      </w:r>
    </w:p>
    <w:p w:rsidR="0092227E" w:rsidRPr="003D659E" w:rsidRDefault="0092227E" w:rsidP="00DE3F2F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Monitoring and adjusting software plans and work products</w:t>
      </w:r>
    </w:p>
    <w:p w:rsidR="009851D9" w:rsidRPr="003D659E" w:rsidRDefault="009851D9" w:rsidP="009851D9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92227E" w:rsidRPr="003D659E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Building High-Quality Products</w:t>
      </w:r>
    </w:p>
    <w:p w:rsidR="0092227E" w:rsidRPr="003D659E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 xml:space="preserve"> Soft</w:t>
      </w:r>
      <w:r w:rsidR="00FC5EE2" w:rsidRPr="003D659E">
        <w:rPr>
          <w:rFonts w:ascii="Times New Roman" w:hAnsi="Times New Roman" w:cs="Times New Roman"/>
          <w:sz w:val="24"/>
          <w:szCs w:val="24"/>
        </w:rPr>
        <w:t xml:space="preserve">ware Quality Management Focus </w:t>
      </w:r>
      <w:r w:rsidRPr="003D659E">
        <w:rPr>
          <w:rFonts w:ascii="Times New Roman" w:hAnsi="Times New Roman" w:cs="Times New Roman"/>
          <w:sz w:val="24"/>
          <w:szCs w:val="24"/>
        </w:rPr>
        <w:t>on the product.</w:t>
      </w:r>
    </w:p>
    <w:p w:rsidR="0092227E" w:rsidRPr="003D659E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Measurable quality goals for the product are defined.</w:t>
      </w:r>
    </w:p>
    <w:p w:rsidR="0092227E" w:rsidRPr="003D659E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The product is ready when the goals are achieved.</w:t>
      </w:r>
    </w:p>
    <w:p w:rsidR="001E0C8B" w:rsidRPr="003D659E" w:rsidRDefault="001E0C8B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227E" w:rsidRPr="003D659E" w:rsidRDefault="0092227E" w:rsidP="009222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Quality Evolves</w:t>
      </w:r>
    </w:p>
    <w:p w:rsidR="0092227E" w:rsidRPr="003D659E" w:rsidRDefault="0092227E" w:rsidP="00DE3F2F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At level 2 the focus of quality is conformance to requirement</w:t>
      </w:r>
    </w:p>
    <w:p w:rsidR="0092227E" w:rsidRPr="003D659E" w:rsidRDefault="0092227E" w:rsidP="00DE3F2F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By level 4 there is emphasis on understanding needs of the</w:t>
      </w:r>
    </w:p>
    <w:p w:rsidR="0092227E" w:rsidRPr="003D659E" w:rsidRDefault="0092227E" w:rsidP="00DE3F2F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Customer</w:t>
      </w:r>
    </w:p>
    <w:p w:rsidR="0092227E" w:rsidRPr="003D659E" w:rsidRDefault="0092227E" w:rsidP="00DE3F2F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End users</w:t>
      </w:r>
    </w:p>
    <w:p w:rsidR="0092227E" w:rsidRPr="003D659E" w:rsidRDefault="0092227E" w:rsidP="00DE3F2F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Organization (supplier)</w:t>
      </w:r>
    </w:p>
    <w:p w:rsidR="001E0C8B" w:rsidRPr="003D659E" w:rsidRDefault="0092227E" w:rsidP="00DE3F2F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Ultimately customer determines what quality is or is not</w:t>
      </w:r>
    </w:p>
    <w:p w:rsidR="0092227E" w:rsidRPr="001E0C8B" w:rsidRDefault="0092227E" w:rsidP="00DE3F2F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TQM revolves around customer satisfaction</w:t>
      </w:r>
    </w:p>
    <w:p w:rsidR="003B6E54" w:rsidRPr="004035A5" w:rsidRDefault="00580958" w:rsidP="0092227E">
      <w:pPr>
        <w:pStyle w:val="NormalWeb"/>
        <w:rPr>
          <w:b/>
          <w:color w:val="000000" w:themeColor="text1"/>
          <w:sz w:val="32"/>
        </w:rPr>
      </w:pPr>
      <w:r w:rsidRPr="004035A5">
        <w:rPr>
          <w:b/>
          <w:color w:val="000000" w:themeColor="text1"/>
          <w:sz w:val="32"/>
          <w:highlight w:val="lightGray"/>
        </w:rPr>
        <w:t>Q17. CMMI level 5</w:t>
      </w:r>
      <w:r w:rsidRPr="004035A5">
        <w:rPr>
          <w:b/>
          <w:color w:val="000000" w:themeColor="text1"/>
          <w:sz w:val="32"/>
        </w:rPr>
        <w:t xml:space="preserve"> </w:t>
      </w:r>
    </w:p>
    <w:p w:rsidR="00284E3B" w:rsidRPr="007C62D9" w:rsidRDefault="00580958" w:rsidP="00284E3B">
      <w:pPr>
        <w:pStyle w:val="NormalWeb"/>
        <w:numPr>
          <w:ilvl w:val="0"/>
          <w:numId w:val="6"/>
        </w:numPr>
        <w:rPr>
          <w:rFonts w:asciiTheme="majorBidi" w:hAnsiTheme="majorBidi" w:cstheme="majorBidi"/>
          <w:color w:val="000000" w:themeColor="text1"/>
        </w:rPr>
      </w:pPr>
      <w:r w:rsidRPr="004035A5">
        <w:rPr>
          <w:b/>
          <w:color w:val="000000" w:themeColor="text1"/>
          <w:sz w:val="32"/>
          <w:highlight w:val="lightGray"/>
        </w:rPr>
        <w:t xml:space="preserve">Q18. </w:t>
      </w:r>
      <w:r w:rsidR="00284E3B" w:rsidRPr="007C62D9">
        <w:rPr>
          <w:rFonts w:asciiTheme="majorBidi" w:hAnsiTheme="majorBidi" w:cstheme="majorBidi"/>
          <w:color w:val="000000" w:themeColor="text1"/>
        </w:rPr>
        <w:t>What is continuous and staged representations and their advantages. [Page 91]</w:t>
      </w:r>
    </w:p>
    <w:p w:rsidR="00580958" w:rsidRPr="004035A5" w:rsidRDefault="00580958" w:rsidP="00284E3B">
      <w:pPr>
        <w:pStyle w:val="NormalWeb"/>
        <w:rPr>
          <w:b/>
          <w:color w:val="000000" w:themeColor="text1"/>
          <w:sz w:val="32"/>
        </w:rPr>
      </w:pPr>
    </w:p>
    <w:p w:rsidR="00580958" w:rsidRPr="003D659E" w:rsidRDefault="00580958" w:rsidP="005809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Staged Representation</w:t>
      </w:r>
    </w:p>
    <w:p w:rsidR="001E0C8B" w:rsidRPr="003D659E" w:rsidRDefault="001E0C8B" w:rsidP="005809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80958" w:rsidRPr="003D659E" w:rsidRDefault="00580958" w:rsidP="00DE3F2F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The staged representation is the approach used in the Softw</w:t>
      </w:r>
      <w:r w:rsidR="00284E3B" w:rsidRPr="003D659E">
        <w:rPr>
          <w:rFonts w:ascii="Times New Roman" w:hAnsi="Times New Roman" w:cs="Times New Roman"/>
          <w:sz w:val="24"/>
          <w:szCs w:val="24"/>
        </w:rPr>
        <w:t xml:space="preserve">are CMM. It is an approach that </w:t>
      </w:r>
      <w:r w:rsidRPr="003D659E">
        <w:rPr>
          <w:rFonts w:ascii="Times New Roman" w:hAnsi="Times New Roman" w:cs="Times New Roman"/>
          <w:sz w:val="24"/>
          <w:szCs w:val="24"/>
        </w:rPr>
        <w:t>uses predefined sets of process areas to define an improvement</w:t>
      </w:r>
      <w:r w:rsidR="00284E3B" w:rsidRPr="003D659E">
        <w:rPr>
          <w:rFonts w:ascii="Times New Roman" w:hAnsi="Times New Roman" w:cs="Times New Roman"/>
          <w:sz w:val="24"/>
          <w:szCs w:val="24"/>
        </w:rPr>
        <w:t xml:space="preserve"> path for an organization. This </w:t>
      </w:r>
      <w:r w:rsidRPr="003D659E">
        <w:rPr>
          <w:rFonts w:ascii="Times New Roman" w:hAnsi="Times New Roman" w:cs="Times New Roman"/>
          <w:sz w:val="24"/>
          <w:szCs w:val="24"/>
        </w:rPr>
        <w:t>improvement path is described by a model component called a maturity level</w:t>
      </w:r>
    </w:p>
    <w:p w:rsidR="00580958" w:rsidRPr="003D659E" w:rsidRDefault="00580958" w:rsidP="00DE3F2F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A maturity level is a well-defined evolutionary pl</w:t>
      </w:r>
      <w:r w:rsidR="00284E3B" w:rsidRPr="003D659E">
        <w:rPr>
          <w:rFonts w:ascii="Times New Roman" w:hAnsi="Times New Roman" w:cs="Times New Roman"/>
          <w:sz w:val="24"/>
          <w:szCs w:val="24"/>
        </w:rPr>
        <w:t xml:space="preserve">ateau toward achieving improved </w:t>
      </w:r>
      <w:r w:rsidRPr="003D659E">
        <w:rPr>
          <w:rFonts w:ascii="Times New Roman" w:hAnsi="Times New Roman" w:cs="Times New Roman"/>
          <w:sz w:val="24"/>
          <w:szCs w:val="24"/>
        </w:rPr>
        <w:t>organizational processes</w:t>
      </w:r>
    </w:p>
    <w:p w:rsidR="00580958" w:rsidRPr="003D659E" w:rsidRDefault="00580958" w:rsidP="005809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Continuous Representation</w:t>
      </w:r>
    </w:p>
    <w:p w:rsidR="001E0C8B" w:rsidRPr="003D659E" w:rsidRDefault="001E0C8B" w:rsidP="005809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80958" w:rsidRPr="003D659E" w:rsidRDefault="00580958" w:rsidP="00DE3F2F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The continuous representation is the approach used in</w:t>
      </w:r>
      <w:r w:rsidR="00284E3B" w:rsidRPr="003D659E">
        <w:rPr>
          <w:rFonts w:ascii="Times New Roman" w:hAnsi="Times New Roman" w:cs="Times New Roman"/>
          <w:sz w:val="24"/>
          <w:szCs w:val="24"/>
        </w:rPr>
        <w:t xml:space="preserve"> the SECM and the IPD-CMM. This </w:t>
      </w:r>
      <w:r w:rsidRPr="003D659E">
        <w:rPr>
          <w:rFonts w:ascii="Times New Roman" w:hAnsi="Times New Roman" w:cs="Times New Roman"/>
          <w:sz w:val="24"/>
          <w:szCs w:val="24"/>
        </w:rPr>
        <w:t>approach allows an organization to select a specific process area and improve relative to it</w:t>
      </w:r>
    </w:p>
    <w:p w:rsidR="00580958" w:rsidRPr="003D659E" w:rsidRDefault="00580958" w:rsidP="00DE3F2F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The continuous representation uses capability levels to characterize improvement relative to an</w:t>
      </w:r>
      <w:r w:rsidR="00284E3B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individual process area</w:t>
      </w:r>
    </w:p>
    <w:p w:rsidR="001E0C8B" w:rsidRPr="003D659E" w:rsidRDefault="001E0C8B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0958" w:rsidRPr="003D659E" w:rsidRDefault="00580958" w:rsidP="005809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Advantages of Staged Representation</w:t>
      </w:r>
    </w:p>
    <w:p w:rsidR="00580958" w:rsidRPr="003D659E" w:rsidRDefault="00580958" w:rsidP="00DE3F2F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Provides a roadmap for implementing</w:t>
      </w:r>
    </w:p>
    <w:p w:rsidR="00580958" w:rsidRPr="003D659E" w:rsidRDefault="00580958" w:rsidP="00DE3F2F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Groups of process areas</w:t>
      </w:r>
    </w:p>
    <w:p w:rsidR="00580958" w:rsidRPr="003D659E" w:rsidRDefault="00580958" w:rsidP="00DE3F2F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Sequencing of implementation</w:t>
      </w:r>
    </w:p>
    <w:p w:rsidR="00580958" w:rsidRPr="003D659E" w:rsidRDefault="00580958" w:rsidP="00DE3F2F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Familiar structure for those transitioning from the SW-CMM</w:t>
      </w:r>
    </w:p>
    <w:p w:rsidR="00580958" w:rsidRPr="003D659E" w:rsidRDefault="00580958" w:rsidP="005809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sz w:val="24"/>
          <w:szCs w:val="24"/>
        </w:rPr>
        <w:t>Advantages of Continuous Representations</w:t>
      </w:r>
    </w:p>
    <w:p w:rsidR="001E0C8B" w:rsidRPr="003D659E" w:rsidRDefault="001E0C8B" w:rsidP="005809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E0C8B" w:rsidRPr="003D659E" w:rsidRDefault="00580958" w:rsidP="00DE3F2F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lastRenderedPageBreak/>
        <w:t>Provides maximum flexibility for focusing on specific process areas according to business goals</w:t>
      </w:r>
      <w:r w:rsidR="00284E3B" w:rsidRPr="003D659E">
        <w:rPr>
          <w:rFonts w:ascii="Times New Roman" w:hAnsi="Times New Roman" w:cs="Times New Roman"/>
          <w:sz w:val="24"/>
          <w:szCs w:val="24"/>
        </w:rPr>
        <w:t xml:space="preserve"> </w:t>
      </w:r>
      <w:r w:rsidRPr="003D659E">
        <w:rPr>
          <w:rFonts w:ascii="Times New Roman" w:hAnsi="Times New Roman" w:cs="Times New Roman"/>
          <w:sz w:val="24"/>
          <w:szCs w:val="24"/>
        </w:rPr>
        <w:t>and objectives</w:t>
      </w:r>
    </w:p>
    <w:p w:rsidR="00580958" w:rsidRPr="003D659E" w:rsidRDefault="00580958" w:rsidP="00DE3F2F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659E">
        <w:rPr>
          <w:rFonts w:ascii="Times New Roman" w:hAnsi="Times New Roman" w:cs="Times New Roman"/>
          <w:sz w:val="24"/>
          <w:szCs w:val="24"/>
        </w:rPr>
        <w:t>Familiar structure for those transitioning from the systems engineering community</w:t>
      </w:r>
    </w:p>
    <w:p w:rsidR="00284E3B" w:rsidRPr="00284E3B" w:rsidRDefault="00972447" w:rsidP="00284E3B">
      <w:pPr>
        <w:pStyle w:val="NormalWeb"/>
        <w:numPr>
          <w:ilvl w:val="0"/>
          <w:numId w:val="7"/>
        </w:numPr>
        <w:rPr>
          <w:rFonts w:asciiTheme="majorBidi" w:hAnsiTheme="majorBidi" w:cstheme="majorBidi"/>
          <w:color w:val="000000" w:themeColor="text1"/>
        </w:rPr>
      </w:pPr>
      <w:r w:rsidRPr="004035A5">
        <w:rPr>
          <w:b/>
          <w:color w:val="000000" w:themeColor="text1"/>
          <w:sz w:val="32"/>
        </w:rPr>
        <w:t xml:space="preserve">Q19. </w:t>
      </w:r>
      <w:r w:rsidR="00284E3B" w:rsidRPr="007C62D9">
        <w:rPr>
          <w:rFonts w:asciiTheme="majorBidi" w:hAnsiTheme="majorBidi" w:cstheme="majorBidi"/>
          <w:color w:val="000000" w:themeColor="text1"/>
        </w:rPr>
        <w:t>Capability level 4: Quantitatively Managed [5</w:t>
      </w:r>
      <w:r w:rsidR="00284E3B">
        <w:rPr>
          <w:rFonts w:asciiTheme="majorBidi" w:hAnsiTheme="majorBidi" w:cstheme="majorBidi"/>
          <w:color w:val="000000" w:themeColor="text1"/>
        </w:rPr>
        <w:t xml:space="preserve"> marks</w:t>
      </w:r>
      <w:r w:rsidR="00284E3B" w:rsidRPr="00284E3B">
        <w:rPr>
          <w:rFonts w:asciiTheme="majorBidi" w:hAnsiTheme="majorBidi" w:cstheme="majorBidi"/>
          <w:color w:val="000000" w:themeColor="text1"/>
        </w:rPr>
        <w:t>] [ Page 99]</w:t>
      </w:r>
    </w:p>
    <w:p w:rsidR="00972447" w:rsidRPr="004035A5" w:rsidRDefault="00972447" w:rsidP="00284E3B">
      <w:pPr>
        <w:pStyle w:val="NormalWeb"/>
        <w:rPr>
          <w:b/>
          <w:color w:val="000000" w:themeColor="text1"/>
          <w:sz w:val="32"/>
        </w:rPr>
      </w:pPr>
    </w:p>
    <w:p w:rsidR="00972447" w:rsidRPr="00347BAF" w:rsidRDefault="00972447" w:rsidP="009724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sz w:val="24"/>
          <w:szCs w:val="24"/>
        </w:rPr>
        <w:t>Level 4: Quantitatively Managed</w:t>
      </w:r>
    </w:p>
    <w:p w:rsidR="00972447" w:rsidRPr="001D7381" w:rsidRDefault="00972447" w:rsidP="00DE3F2F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7381">
        <w:rPr>
          <w:rFonts w:ascii="Times New Roman" w:hAnsi="Times New Roman" w:cs="Times New Roman"/>
          <w:sz w:val="24"/>
          <w:szCs w:val="24"/>
        </w:rPr>
        <w:t>For Maturity Level 4, the organization has achieved all of the goals of Levels 2 and 3</w:t>
      </w:r>
    </w:p>
    <w:p w:rsidR="00972447" w:rsidRPr="001D7381" w:rsidRDefault="00972447" w:rsidP="00DE3F2F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7381">
        <w:rPr>
          <w:rFonts w:ascii="Times New Roman" w:hAnsi="Times New Roman" w:cs="Times New Roman"/>
          <w:sz w:val="24"/>
          <w:szCs w:val="24"/>
        </w:rPr>
        <w:t>The organization controls its processes by statistical and other quantitative techniques</w:t>
      </w:r>
    </w:p>
    <w:p w:rsidR="00972447" w:rsidRPr="001D7381" w:rsidRDefault="00972447" w:rsidP="00DE3F2F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7381">
        <w:rPr>
          <w:rFonts w:ascii="Times New Roman" w:hAnsi="Times New Roman" w:cs="Times New Roman"/>
          <w:sz w:val="24"/>
          <w:szCs w:val="24"/>
        </w:rPr>
        <w:t>Product quality, process performance, and service quality are understood in statistical terms</w:t>
      </w:r>
      <w:r w:rsidR="001D7381" w:rsidRPr="001D7381">
        <w:rPr>
          <w:rFonts w:ascii="Times New Roman" w:hAnsi="Times New Roman" w:cs="Times New Roman"/>
          <w:sz w:val="24"/>
          <w:szCs w:val="24"/>
        </w:rPr>
        <w:t xml:space="preserve"> </w:t>
      </w:r>
      <w:r w:rsidRPr="001D7381">
        <w:rPr>
          <w:rFonts w:ascii="Times New Roman" w:hAnsi="Times New Roman" w:cs="Times New Roman"/>
          <w:sz w:val="24"/>
          <w:szCs w:val="24"/>
        </w:rPr>
        <w:t>and are managed throughout the life of the processes</w:t>
      </w:r>
    </w:p>
    <w:p w:rsidR="00972447" w:rsidRPr="001D7381" w:rsidRDefault="00972447" w:rsidP="00DE3F2F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7381">
        <w:rPr>
          <w:rFonts w:ascii="Times New Roman" w:hAnsi="Times New Roman" w:cs="Times New Roman"/>
          <w:sz w:val="24"/>
          <w:szCs w:val="24"/>
        </w:rPr>
        <w:t>Level 4 focuses on using metrics to make decisions and to truly measure whether progress is</w:t>
      </w:r>
      <w:r w:rsidR="001D7381" w:rsidRPr="001D7381">
        <w:rPr>
          <w:rFonts w:ascii="Times New Roman" w:hAnsi="Times New Roman" w:cs="Times New Roman"/>
          <w:sz w:val="24"/>
          <w:szCs w:val="24"/>
        </w:rPr>
        <w:t xml:space="preserve"> </w:t>
      </w:r>
      <w:r w:rsidRPr="001D7381">
        <w:rPr>
          <w:rFonts w:ascii="Times New Roman" w:hAnsi="Times New Roman" w:cs="Times New Roman"/>
          <w:sz w:val="24"/>
          <w:szCs w:val="24"/>
        </w:rPr>
        <w:t>occurring and your product is improving</w:t>
      </w:r>
    </w:p>
    <w:p w:rsidR="00972447" w:rsidRPr="001D7381" w:rsidRDefault="00972447" w:rsidP="00DE3F2F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7381">
        <w:rPr>
          <w:rFonts w:ascii="Times New Roman" w:hAnsi="Times New Roman" w:cs="Times New Roman"/>
          <w:sz w:val="24"/>
          <w:szCs w:val="24"/>
        </w:rPr>
        <w:t>Distinctions between Level 3 and Level 4 are that at Level 3, processes are qualitatively</w:t>
      </w:r>
      <w:r w:rsidR="001D7381" w:rsidRPr="001D7381">
        <w:rPr>
          <w:rFonts w:ascii="Times New Roman" w:hAnsi="Times New Roman" w:cs="Times New Roman"/>
          <w:sz w:val="24"/>
          <w:szCs w:val="24"/>
        </w:rPr>
        <w:t xml:space="preserve"> </w:t>
      </w:r>
      <w:r w:rsidRPr="001D7381">
        <w:rPr>
          <w:rFonts w:ascii="Times New Roman" w:hAnsi="Times New Roman" w:cs="Times New Roman"/>
          <w:sz w:val="24"/>
          <w:szCs w:val="24"/>
        </w:rPr>
        <w:t>predictable</w:t>
      </w:r>
    </w:p>
    <w:p w:rsidR="001D7381" w:rsidRPr="001D7381" w:rsidRDefault="00972447" w:rsidP="00DE3F2F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7381">
        <w:rPr>
          <w:rFonts w:ascii="Times New Roman" w:hAnsi="Times New Roman" w:cs="Times New Roman"/>
          <w:sz w:val="24"/>
          <w:szCs w:val="24"/>
        </w:rPr>
        <w:t>At Level 4, processes are quantitatively predictable</w:t>
      </w:r>
    </w:p>
    <w:p w:rsidR="00972447" w:rsidRPr="001D7381" w:rsidRDefault="00972447" w:rsidP="00DE3F2F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7381">
        <w:rPr>
          <w:rFonts w:ascii="Times New Roman" w:hAnsi="Times New Roman" w:cs="Times New Roman"/>
          <w:sz w:val="24"/>
          <w:szCs w:val="24"/>
        </w:rPr>
        <w:t>Level 4 addresses special causes of process variation and takes corrective action</w:t>
      </w:r>
    </w:p>
    <w:p w:rsidR="00284E3B" w:rsidRPr="007C62D9" w:rsidRDefault="00045DB5" w:rsidP="00284E3B">
      <w:pPr>
        <w:pStyle w:val="NormalWeb"/>
        <w:numPr>
          <w:ilvl w:val="0"/>
          <w:numId w:val="8"/>
        </w:numPr>
        <w:rPr>
          <w:rFonts w:asciiTheme="majorBidi" w:hAnsiTheme="majorBidi" w:cstheme="majorBidi"/>
          <w:color w:val="000000" w:themeColor="text1"/>
        </w:rPr>
      </w:pPr>
      <w:r w:rsidRPr="004035A5">
        <w:rPr>
          <w:b/>
          <w:sz w:val="36"/>
          <w:highlight w:val="lightGray"/>
        </w:rPr>
        <w:t>Q20.</w:t>
      </w:r>
      <w:r w:rsidRPr="004035A5">
        <w:rPr>
          <w:b/>
          <w:color w:val="000000" w:themeColor="text1"/>
          <w:sz w:val="36"/>
          <w:highlight w:val="lightGray"/>
        </w:rPr>
        <w:t xml:space="preserve"> </w:t>
      </w:r>
      <w:r w:rsidR="00284E3B" w:rsidRPr="007C62D9">
        <w:rPr>
          <w:rFonts w:asciiTheme="majorBidi" w:hAnsiTheme="majorBidi" w:cstheme="majorBidi"/>
          <w:color w:val="000000" w:themeColor="text1"/>
        </w:rPr>
        <w:t>Explain process area "Technical Solution" of CMM level 3. [5 Marks] [ Page 115]</w:t>
      </w:r>
    </w:p>
    <w:p w:rsidR="00045DB5" w:rsidRPr="004035A5" w:rsidRDefault="00045DB5" w:rsidP="00284E3B">
      <w:pPr>
        <w:pStyle w:val="NormalWeb"/>
        <w:rPr>
          <w:b/>
          <w:color w:val="000000" w:themeColor="text1"/>
          <w:sz w:val="36"/>
        </w:rPr>
      </w:pPr>
    </w:p>
    <w:p w:rsidR="00045DB5" w:rsidRPr="00347BAF" w:rsidRDefault="00045DB5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color w:val="000000"/>
          <w:sz w:val="24"/>
          <w:szCs w:val="24"/>
        </w:rPr>
        <w:t>The purpose of Technical Solution (TS) is to design, develop, and implement sol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utions to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requirements. Solutions, designs, and implementati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ons encompass products, product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components, and product-related life-cycle processes eit</w:t>
      </w:r>
      <w:r w:rsidR="00284E3B">
        <w:rPr>
          <w:rFonts w:ascii="Times New Roman" w:hAnsi="Times New Roman" w:cs="Times New Roman"/>
          <w:color w:val="000000"/>
          <w:sz w:val="24"/>
          <w:szCs w:val="24"/>
        </w:rPr>
        <w:t xml:space="preserve">her singly or in combination as </w:t>
      </w:r>
      <w:r w:rsidRPr="00347BAF">
        <w:rPr>
          <w:rFonts w:ascii="Times New Roman" w:hAnsi="Times New Roman" w:cs="Times New Roman"/>
          <w:color w:val="000000"/>
          <w:sz w:val="24"/>
          <w:szCs w:val="24"/>
        </w:rPr>
        <w:t>appropriate</w:t>
      </w:r>
    </w:p>
    <w:p w:rsidR="00045DB5" w:rsidRPr="001D7381" w:rsidRDefault="00045DB5" w:rsidP="00DE3F2F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Specific Goals for TS</w:t>
      </w:r>
    </w:p>
    <w:p w:rsidR="00045DB5" w:rsidRPr="001D7381" w:rsidRDefault="00045DB5" w:rsidP="00DE3F2F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Select Product Component Solutions</w:t>
      </w:r>
    </w:p>
    <w:p w:rsidR="00045DB5" w:rsidRPr="001D7381" w:rsidRDefault="00045DB5" w:rsidP="00DE3F2F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Develop Alternative Solutions and Selection Criteria</w:t>
      </w:r>
    </w:p>
    <w:p w:rsidR="00045DB5" w:rsidRPr="001D7381" w:rsidRDefault="00045DB5" w:rsidP="00DE3F2F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Select Product Component Solutions</w:t>
      </w:r>
    </w:p>
    <w:p w:rsidR="00045DB5" w:rsidRPr="001D7381" w:rsidRDefault="00045DB5" w:rsidP="00DE3F2F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Develop the Design</w:t>
      </w:r>
    </w:p>
    <w:p w:rsidR="00045DB5" w:rsidRPr="001D7381" w:rsidRDefault="00045DB5" w:rsidP="00DE3F2F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Design the Product or Product Component</w:t>
      </w:r>
    </w:p>
    <w:p w:rsidR="00045DB5" w:rsidRPr="001D7381" w:rsidRDefault="00045DB5" w:rsidP="00DE3F2F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Establish a Technical Data Package</w:t>
      </w:r>
    </w:p>
    <w:p w:rsidR="00045DB5" w:rsidRPr="001D7381" w:rsidRDefault="00045DB5" w:rsidP="00DE3F2F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Design Interfaces Using Criteria</w:t>
      </w:r>
    </w:p>
    <w:p w:rsidR="00045DB5" w:rsidRPr="001D7381" w:rsidRDefault="00045DB5" w:rsidP="00DE3F2F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Perform Make, Buy, or Reuse Analyses</w:t>
      </w:r>
    </w:p>
    <w:p w:rsidR="00045DB5" w:rsidRPr="001D7381" w:rsidRDefault="00045DB5" w:rsidP="00DE3F2F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Implement the Product Design</w:t>
      </w:r>
    </w:p>
    <w:p w:rsidR="00045DB5" w:rsidRPr="001D7381" w:rsidRDefault="00045DB5" w:rsidP="00DE3F2F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Implement the Design</w:t>
      </w:r>
    </w:p>
    <w:p w:rsidR="00045DB5" w:rsidRPr="001D7381" w:rsidRDefault="00045DB5" w:rsidP="00DE3F2F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Develop Product Support Documentation</w:t>
      </w:r>
    </w:p>
    <w:p w:rsidR="00045DB5" w:rsidRPr="001D7381" w:rsidRDefault="00045DB5" w:rsidP="00DE3F2F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In this process area, when the model refers to processes, th</w:t>
      </w:r>
      <w:r w:rsidR="00284E3B" w:rsidRPr="001D7381">
        <w:rPr>
          <w:rFonts w:ascii="Times New Roman" w:hAnsi="Times New Roman" w:cs="Times New Roman"/>
          <w:color w:val="000000"/>
          <w:sz w:val="24"/>
          <w:szCs w:val="24"/>
        </w:rPr>
        <w:t xml:space="preserve">e model generally does not mean </w:t>
      </w:r>
      <w:r w:rsidRPr="001D7381">
        <w:rPr>
          <w:rFonts w:ascii="Times New Roman" w:hAnsi="Times New Roman" w:cs="Times New Roman"/>
          <w:color w:val="000000"/>
          <w:sz w:val="24"/>
          <w:szCs w:val="24"/>
        </w:rPr>
        <w:t xml:space="preserve">process improvement–type processes, but design processes. </w:t>
      </w:r>
      <w:r w:rsidR="00284E3B" w:rsidRPr="001D7381">
        <w:rPr>
          <w:rFonts w:ascii="Times New Roman" w:hAnsi="Times New Roman" w:cs="Times New Roman"/>
          <w:color w:val="000000"/>
          <w:sz w:val="24"/>
          <w:szCs w:val="24"/>
        </w:rPr>
        <w:t xml:space="preserve">That is, the processes </w:t>
      </w:r>
      <w:r w:rsidR="00284E3B" w:rsidRPr="001D7381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they are </w:t>
      </w:r>
      <w:r w:rsidRPr="001D7381">
        <w:rPr>
          <w:rFonts w:ascii="Times New Roman" w:hAnsi="Times New Roman" w:cs="Times New Roman"/>
          <w:color w:val="000000"/>
          <w:sz w:val="24"/>
          <w:szCs w:val="24"/>
        </w:rPr>
        <w:t>talking about in this PA focus on the technical steps necessary to produce the product</w:t>
      </w:r>
    </w:p>
    <w:p w:rsidR="00045DB5" w:rsidRPr="001D7381" w:rsidRDefault="00045DB5" w:rsidP="00DE3F2F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Peer reviews are mentioned in this process area</w:t>
      </w:r>
    </w:p>
    <w:p w:rsidR="00045DB5" w:rsidRPr="001D7381" w:rsidRDefault="00045DB5" w:rsidP="00DE3F2F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Things People Forget</w:t>
      </w:r>
    </w:p>
    <w:p w:rsidR="00045DB5" w:rsidRPr="001D7381" w:rsidRDefault="00045DB5" w:rsidP="00DE3F2F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Alternative solutions should be investigated</w:t>
      </w:r>
    </w:p>
    <w:p w:rsidR="00045DB5" w:rsidRPr="001D7381" w:rsidRDefault="00045DB5" w:rsidP="00DE3F2F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There are no generic practices that directly map to this process area</w:t>
      </w:r>
    </w:p>
    <w:p w:rsidR="00045DB5" w:rsidRPr="001D7381" w:rsidRDefault="00045DB5" w:rsidP="00DE3F2F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Technical Solution includes determining how to satisfy the require</w:t>
      </w:r>
      <w:r w:rsidR="00284E3B" w:rsidRPr="001D7381">
        <w:rPr>
          <w:rFonts w:ascii="Times New Roman" w:hAnsi="Times New Roman" w:cs="Times New Roman"/>
          <w:color w:val="000000"/>
          <w:sz w:val="24"/>
          <w:szCs w:val="24"/>
        </w:rPr>
        <w:t xml:space="preserve">ments via analysis of different </w:t>
      </w:r>
      <w:r w:rsidRPr="001D7381">
        <w:rPr>
          <w:rFonts w:ascii="Times New Roman" w:hAnsi="Times New Roman" w:cs="Times New Roman"/>
          <w:color w:val="000000"/>
          <w:sz w:val="24"/>
          <w:szCs w:val="24"/>
        </w:rPr>
        <w:t>alternatives and methods; creating operational scenarios; se</w:t>
      </w:r>
      <w:r w:rsidR="00284E3B" w:rsidRPr="001D7381">
        <w:rPr>
          <w:rFonts w:ascii="Times New Roman" w:hAnsi="Times New Roman" w:cs="Times New Roman"/>
          <w:color w:val="000000"/>
          <w:sz w:val="24"/>
          <w:szCs w:val="24"/>
        </w:rPr>
        <w:t xml:space="preserve">lecting solutions and follow-on </w:t>
      </w:r>
      <w:r w:rsidRPr="001D7381">
        <w:rPr>
          <w:rFonts w:ascii="Times New Roman" w:hAnsi="Times New Roman" w:cs="Times New Roman"/>
          <w:color w:val="000000"/>
          <w:sz w:val="24"/>
          <w:szCs w:val="24"/>
        </w:rPr>
        <w:t>designs; generating a technical data package that may include d</w:t>
      </w:r>
      <w:r w:rsidR="00284E3B" w:rsidRPr="001D7381">
        <w:rPr>
          <w:rFonts w:ascii="Times New Roman" w:hAnsi="Times New Roman" w:cs="Times New Roman"/>
          <w:color w:val="000000"/>
          <w:sz w:val="24"/>
          <w:szCs w:val="24"/>
        </w:rPr>
        <w:t xml:space="preserve">evelopment methodologies, bills </w:t>
      </w:r>
      <w:r w:rsidRPr="001D7381">
        <w:rPr>
          <w:rFonts w:ascii="Times New Roman" w:hAnsi="Times New Roman" w:cs="Times New Roman"/>
          <w:color w:val="000000"/>
          <w:sz w:val="24"/>
          <w:szCs w:val="24"/>
        </w:rPr>
        <w:t>of material, life-cycle processes, product descriptions, requirement</w:t>
      </w:r>
      <w:r w:rsidR="00284E3B" w:rsidRPr="001D7381">
        <w:rPr>
          <w:rFonts w:ascii="Times New Roman" w:hAnsi="Times New Roman" w:cs="Times New Roman"/>
          <w:color w:val="000000"/>
          <w:sz w:val="24"/>
          <w:szCs w:val="24"/>
        </w:rPr>
        <w:t xml:space="preserve">s, conditions of use, rationale </w:t>
      </w:r>
      <w:r w:rsidRPr="001D7381">
        <w:rPr>
          <w:rFonts w:ascii="Times New Roman" w:hAnsi="Times New Roman" w:cs="Times New Roman"/>
          <w:color w:val="000000"/>
          <w:sz w:val="24"/>
          <w:szCs w:val="24"/>
        </w:rPr>
        <w:t>for decisions made, and verification criteria; defining and documenting detailed interface</w:t>
      </w:r>
      <w:r w:rsidR="00284E3B" w:rsidRPr="001D73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D7381">
        <w:rPr>
          <w:rFonts w:ascii="Times New Roman" w:hAnsi="Times New Roman" w:cs="Times New Roman"/>
          <w:color w:val="000000"/>
          <w:sz w:val="24"/>
          <w:szCs w:val="24"/>
        </w:rPr>
        <w:t xml:space="preserve">information; determining whether to make, buy, or reuse; </w:t>
      </w:r>
      <w:r w:rsidR="00284E3B" w:rsidRPr="001D7381">
        <w:rPr>
          <w:rFonts w:ascii="Times New Roman" w:hAnsi="Times New Roman" w:cs="Times New Roman"/>
          <w:color w:val="000000"/>
          <w:sz w:val="24"/>
          <w:szCs w:val="24"/>
        </w:rPr>
        <w:t xml:space="preserve">and implementing the design an </w:t>
      </w:r>
      <w:r w:rsidRPr="001D7381">
        <w:rPr>
          <w:rFonts w:ascii="Times New Roman" w:hAnsi="Times New Roman" w:cs="Times New Roman"/>
          <w:color w:val="000000"/>
          <w:sz w:val="24"/>
          <w:szCs w:val="24"/>
        </w:rPr>
        <w:t>generating supporting documentation</w:t>
      </w:r>
    </w:p>
    <w:p w:rsidR="00284E3B" w:rsidRPr="007C62D9" w:rsidRDefault="007651FD" w:rsidP="00284E3B">
      <w:pPr>
        <w:pStyle w:val="NormalWeb"/>
        <w:numPr>
          <w:ilvl w:val="0"/>
          <w:numId w:val="9"/>
        </w:numPr>
        <w:rPr>
          <w:rFonts w:asciiTheme="majorBidi" w:hAnsiTheme="majorBidi" w:cstheme="majorBidi"/>
          <w:color w:val="000000" w:themeColor="text1"/>
        </w:rPr>
      </w:pPr>
      <w:r w:rsidRPr="004035A5">
        <w:rPr>
          <w:b/>
          <w:color w:val="000000" w:themeColor="text1"/>
          <w:sz w:val="32"/>
          <w:highlight w:val="lightGray"/>
        </w:rPr>
        <w:t xml:space="preserve">Q21. </w:t>
      </w:r>
      <w:r w:rsidR="00284E3B" w:rsidRPr="007C62D9">
        <w:rPr>
          <w:rFonts w:asciiTheme="majorBidi" w:hAnsiTheme="majorBidi" w:cstheme="majorBidi"/>
          <w:color w:val="000000" w:themeColor="text1"/>
        </w:rPr>
        <w:t>Explain process area "Supplier agreement management" of CMM level 2. [10 Marks] [Page 106]</w:t>
      </w:r>
    </w:p>
    <w:p w:rsidR="007651FD" w:rsidRPr="004035A5" w:rsidRDefault="007651FD" w:rsidP="00284E3B">
      <w:pPr>
        <w:pStyle w:val="NormalWeb"/>
        <w:rPr>
          <w:b/>
          <w:color w:val="000000" w:themeColor="text1"/>
          <w:sz w:val="32"/>
        </w:rPr>
      </w:pPr>
    </w:p>
    <w:p w:rsidR="00D736F3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The purpose of Supplier Agreement Management (SAM)</w:t>
      </w:r>
    </w:p>
    <w:p w:rsidR="001D7381" w:rsidRPr="00347BAF" w:rsidRDefault="001D7381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736F3" w:rsidRPr="001D7381" w:rsidRDefault="00D736F3" w:rsidP="00DE3F2F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 xml:space="preserve">The purpose of Supplier Agreement Management (SAM) </w:t>
      </w:r>
      <w:r w:rsidR="00284E3B" w:rsidRPr="001D7381">
        <w:rPr>
          <w:rFonts w:ascii="Times New Roman" w:hAnsi="Times New Roman" w:cs="Times New Roman"/>
          <w:color w:val="000000"/>
          <w:sz w:val="24"/>
          <w:szCs w:val="24"/>
        </w:rPr>
        <w:t>is to manage the acquisition of</w:t>
      </w:r>
      <w:r w:rsidR="001D7381" w:rsidRPr="001D73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D7381">
        <w:rPr>
          <w:rFonts w:ascii="Times New Roman" w:hAnsi="Times New Roman" w:cs="Times New Roman"/>
          <w:color w:val="000000"/>
          <w:sz w:val="24"/>
          <w:szCs w:val="24"/>
        </w:rPr>
        <w:t>products from suppliers</w:t>
      </w:r>
    </w:p>
    <w:p w:rsidR="00D736F3" w:rsidRPr="001D7381" w:rsidRDefault="00D736F3" w:rsidP="00DE3F2F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Specific goals for this process area</w:t>
      </w:r>
    </w:p>
    <w:p w:rsidR="00D736F3" w:rsidRPr="001D7381" w:rsidRDefault="00D736F3" w:rsidP="00DE3F2F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Establish Supplier Agreements</w:t>
      </w:r>
    </w:p>
    <w:p w:rsidR="00D736F3" w:rsidRPr="001D7381" w:rsidRDefault="00D736F3" w:rsidP="00DE3F2F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Satisfy Supplier Agreements</w:t>
      </w:r>
    </w:p>
    <w:p w:rsidR="001D7381" w:rsidRPr="00347BAF" w:rsidRDefault="001D7381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Establish Supplier Agreements – Specific Practices</w:t>
      </w:r>
    </w:p>
    <w:p w:rsidR="00D736F3" w:rsidRPr="001D7381" w:rsidRDefault="00D736F3" w:rsidP="00DE3F2F">
      <w:pPr>
        <w:pStyle w:val="ListParagraph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Determine Acquisition Type</w:t>
      </w:r>
    </w:p>
    <w:p w:rsidR="00D736F3" w:rsidRPr="001D7381" w:rsidRDefault="00D736F3" w:rsidP="00DE3F2F">
      <w:pPr>
        <w:pStyle w:val="ListParagraph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Select Suppliers</w:t>
      </w:r>
    </w:p>
    <w:p w:rsidR="00D736F3" w:rsidRPr="001D7381" w:rsidRDefault="00D736F3" w:rsidP="00DE3F2F">
      <w:pPr>
        <w:pStyle w:val="ListParagraph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Establish Supplier Agreements</w:t>
      </w:r>
    </w:p>
    <w:p w:rsidR="001D7381" w:rsidRPr="00347BAF" w:rsidRDefault="001D7381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D736F3" w:rsidRPr="00347BAF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47B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Satisfy Supplier Agreements</w:t>
      </w:r>
    </w:p>
    <w:p w:rsidR="00D736F3" w:rsidRPr="001D7381" w:rsidRDefault="00D736F3" w:rsidP="00DE3F2F">
      <w:pPr>
        <w:pStyle w:val="ListParagraph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Execute the Supplier Agreement</w:t>
      </w:r>
    </w:p>
    <w:p w:rsidR="00D736F3" w:rsidRPr="001D7381" w:rsidRDefault="00D736F3" w:rsidP="00DE3F2F">
      <w:pPr>
        <w:pStyle w:val="ListParagraph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Monitor Selected Supplier Processes</w:t>
      </w:r>
    </w:p>
    <w:p w:rsidR="00D736F3" w:rsidRPr="001D7381" w:rsidRDefault="00D736F3" w:rsidP="00DE3F2F">
      <w:pPr>
        <w:pStyle w:val="ListParagraph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Evaluate Selected Supplier Work Products</w:t>
      </w:r>
    </w:p>
    <w:p w:rsidR="00D736F3" w:rsidRPr="001D7381" w:rsidRDefault="00D736F3" w:rsidP="00DE3F2F">
      <w:pPr>
        <w:pStyle w:val="ListParagraph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Accept the Acquired Product</w:t>
      </w:r>
    </w:p>
    <w:p w:rsidR="00D736F3" w:rsidRPr="001D7381" w:rsidRDefault="00D736F3" w:rsidP="00DE3F2F">
      <w:pPr>
        <w:pStyle w:val="ListParagraph"/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D7381">
        <w:rPr>
          <w:rFonts w:ascii="Times New Roman" w:hAnsi="Times New Roman" w:cs="Times New Roman"/>
          <w:color w:val="000000"/>
          <w:sz w:val="24"/>
          <w:szCs w:val="24"/>
        </w:rPr>
        <w:t>Transition Products</w:t>
      </w:r>
    </w:p>
    <w:p w:rsidR="001D7381" w:rsidRPr="00347BAF" w:rsidRDefault="001D7381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D736F3" w:rsidRPr="003D659E" w:rsidRDefault="00D736F3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Supplier Agreement Management (SAM)</w:t>
      </w:r>
    </w:p>
    <w:p w:rsidR="002721F5" w:rsidRPr="003D659E" w:rsidRDefault="002721F5" w:rsidP="00D736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736F3" w:rsidRPr="009E7626" w:rsidRDefault="00D736F3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E7626">
        <w:rPr>
          <w:rFonts w:ascii="Times New Roman" w:hAnsi="Times New Roman" w:cs="Times New Roman"/>
          <w:color w:val="000000"/>
          <w:sz w:val="24"/>
          <w:szCs w:val="24"/>
        </w:rPr>
        <w:t>This process area does not apply to projects where the supplie</w:t>
      </w:r>
      <w:r w:rsidR="00284E3B" w:rsidRPr="009E7626">
        <w:rPr>
          <w:rFonts w:ascii="Times New Roman" w:hAnsi="Times New Roman" w:cs="Times New Roman"/>
          <w:color w:val="000000"/>
          <w:sz w:val="24"/>
          <w:szCs w:val="24"/>
        </w:rPr>
        <w:t xml:space="preserve">r or his employee is integrated </w:t>
      </w:r>
      <w:r w:rsidRPr="009E7626">
        <w:rPr>
          <w:rFonts w:ascii="Times New Roman" w:hAnsi="Times New Roman" w:cs="Times New Roman"/>
          <w:color w:val="000000"/>
          <w:sz w:val="24"/>
          <w:szCs w:val="24"/>
        </w:rPr>
        <w:t>into the project team, uses the same processes, and report</w:t>
      </w:r>
      <w:r w:rsidR="00284E3B" w:rsidRPr="009E7626">
        <w:rPr>
          <w:rFonts w:ascii="Times New Roman" w:hAnsi="Times New Roman" w:cs="Times New Roman"/>
          <w:color w:val="000000"/>
          <w:sz w:val="24"/>
          <w:szCs w:val="24"/>
        </w:rPr>
        <w:t xml:space="preserve">s to the same management as the </w:t>
      </w:r>
      <w:r w:rsidRPr="009E7626">
        <w:rPr>
          <w:rFonts w:ascii="Times New Roman" w:hAnsi="Times New Roman" w:cs="Times New Roman"/>
          <w:color w:val="000000"/>
          <w:sz w:val="24"/>
          <w:szCs w:val="24"/>
        </w:rPr>
        <w:t>product developers/project members</w:t>
      </w:r>
    </w:p>
    <w:p w:rsidR="00D736F3" w:rsidRPr="003D659E" w:rsidRDefault="00D736F3" w:rsidP="00DE3F2F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lastRenderedPageBreak/>
        <w:t>If the supplier or his employees are directly incorporated</w:t>
      </w:r>
      <w:r w:rsidR="00284E3B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 into the project team, and the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employee is treated just like any other member of the team (exc</w:t>
      </w:r>
      <w:r w:rsidR="00284E3B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ept that his paycheck is signed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by the supplier organization), then this PA does not apply to you</w:t>
      </w:r>
    </w:p>
    <w:p w:rsidR="001D7381" w:rsidRPr="003D659E" w:rsidRDefault="00D736F3" w:rsidP="00DE3F2F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If your organization does not have external suppliers (including </w:t>
      </w:r>
      <w:r w:rsidR="00284E3B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contractors providing services)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this process area may be not applicable for your organization</w:t>
      </w:r>
    </w:p>
    <w:p w:rsidR="00D736F3" w:rsidRPr="003D659E" w:rsidRDefault="00D736F3" w:rsidP="00DE3F2F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However, considering the expanded nature of the model, this N/A seems less and less likely</w:t>
      </w:r>
    </w:p>
    <w:p w:rsidR="00D736F3" w:rsidRPr="003D659E" w:rsidRDefault="00D736F3" w:rsidP="00DE3F2F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Your organization probably will have formal agreements</w:t>
      </w:r>
      <w:r w:rsidR="00284E3B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 for delivery or development or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installation of hardware, tools, COTS products, simulators, and </w:t>
      </w:r>
      <w:r w:rsidR="00284E3B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so forth. This area is not just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about subcontracting, as in the CMM for Software</w:t>
      </w:r>
    </w:p>
    <w:p w:rsidR="00D736F3" w:rsidRPr="003D659E" w:rsidRDefault="00D736F3" w:rsidP="00DE3F2F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Some guidance for releasing the product built by suppliers, as w</w:t>
      </w:r>
      <w:r w:rsidR="00284E3B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ell as evaluating project risks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and acceptance testing is described in this process area</w:t>
      </w:r>
    </w:p>
    <w:p w:rsidR="00D736F3" w:rsidRPr="003D659E" w:rsidRDefault="00D736F3" w:rsidP="00DE3F2F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Things People Forget</w:t>
      </w:r>
    </w:p>
    <w:p w:rsidR="00D736F3" w:rsidRPr="003D659E" w:rsidRDefault="00D736F3" w:rsidP="00DE3F2F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Your products being developed need to be managed by the practices in the Supplier</w:t>
      </w:r>
    </w:p>
    <w:p w:rsidR="00D736F3" w:rsidRPr="003D659E" w:rsidRDefault="00D736F3" w:rsidP="00DE3F2F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Agreement Management process area or the practices in the Project Planning and</w:t>
      </w:r>
    </w:p>
    <w:p w:rsidR="00D736F3" w:rsidRPr="003D659E" w:rsidRDefault="00D736F3" w:rsidP="00DE3F2F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Project Monitoring and Control process areas</w:t>
      </w:r>
    </w:p>
    <w:p w:rsidR="001D7381" w:rsidRPr="003D659E" w:rsidRDefault="00D736F3" w:rsidP="00DE3F2F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This PA is the only PA that may be tailored out—that means th</w:t>
      </w:r>
      <w:r w:rsidR="00284E3B" w:rsidRPr="003D659E">
        <w:rPr>
          <w:rFonts w:ascii="Times New Roman" w:hAnsi="Times New Roman" w:cs="Times New Roman"/>
          <w:color w:val="000000"/>
          <w:sz w:val="24"/>
          <w:szCs w:val="24"/>
        </w:rPr>
        <w:t xml:space="preserve">at you do not have to implement </w:t>
      </w:r>
      <w:r w:rsidRPr="003D659E">
        <w:rPr>
          <w:rFonts w:ascii="Times New Roman" w:hAnsi="Times New Roman" w:cs="Times New Roman"/>
          <w:color w:val="000000"/>
          <w:sz w:val="24"/>
          <w:szCs w:val="24"/>
        </w:rPr>
        <w:t>this PA if it does not pertain to your organization</w:t>
      </w:r>
    </w:p>
    <w:p w:rsidR="00D736F3" w:rsidRPr="003D659E" w:rsidRDefault="00D736F3" w:rsidP="00DE3F2F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659E">
        <w:rPr>
          <w:rFonts w:ascii="Times New Roman" w:hAnsi="Times New Roman" w:cs="Times New Roman"/>
          <w:color w:val="000000"/>
          <w:sz w:val="24"/>
          <w:szCs w:val="24"/>
        </w:rPr>
        <w:t>This PA does not map to any generic practice</w:t>
      </w:r>
    </w:p>
    <w:p w:rsidR="00284E3B" w:rsidRPr="007C62D9" w:rsidRDefault="00D23876" w:rsidP="00284E3B">
      <w:pPr>
        <w:pStyle w:val="NormalWeb"/>
        <w:numPr>
          <w:ilvl w:val="0"/>
          <w:numId w:val="10"/>
        </w:numPr>
        <w:rPr>
          <w:rFonts w:asciiTheme="majorBidi" w:hAnsiTheme="majorBidi" w:cstheme="majorBidi"/>
          <w:color w:val="000000" w:themeColor="text1"/>
        </w:rPr>
      </w:pPr>
      <w:r w:rsidRPr="004035A5">
        <w:rPr>
          <w:b/>
          <w:color w:val="000000" w:themeColor="text1"/>
          <w:sz w:val="36"/>
          <w:highlight w:val="lightGray"/>
        </w:rPr>
        <w:t xml:space="preserve">Q 22 </w:t>
      </w:r>
      <w:r w:rsidR="00284E3B" w:rsidRPr="007C62D9">
        <w:rPr>
          <w:rFonts w:asciiTheme="majorBidi" w:hAnsiTheme="majorBidi" w:cstheme="majorBidi"/>
          <w:color w:val="000000" w:themeColor="text1"/>
        </w:rPr>
        <w:t>Explain Process Area "Process and Product Quality Assurance" [Page 109]</w:t>
      </w:r>
    </w:p>
    <w:p w:rsidR="00D23876" w:rsidRPr="004035A5" w:rsidRDefault="00D23876" w:rsidP="00284E3B">
      <w:pPr>
        <w:pStyle w:val="NormalWeb"/>
        <w:rPr>
          <w:b/>
          <w:color w:val="000000" w:themeColor="text1"/>
          <w:sz w:val="36"/>
        </w:rPr>
      </w:pPr>
    </w:p>
    <w:p w:rsidR="00D23876" w:rsidRPr="0004619A" w:rsidRDefault="00D23876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The purpose of Process and Product Quality Assurance</w:t>
      </w:r>
      <w:r w:rsidR="00284E3B" w:rsidRPr="0004619A">
        <w:rPr>
          <w:rFonts w:ascii="Times New Roman" w:hAnsi="Times New Roman" w:cs="Times New Roman"/>
          <w:color w:val="000000"/>
          <w:sz w:val="24"/>
          <w:szCs w:val="24"/>
        </w:rPr>
        <w:t xml:space="preserve"> (PPQA) is to provide staff and </w:t>
      </w:r>
      <w:r w:rsidRPr="0004619A">
        <w:rPr>
          <w:rFonts w:ascii="Times New Roman" w:hAnsi="Times New Roman" w:cs="Times New Roman"/>
          <w:color w:val="000000"/>
          <w:sz w:val="24"/>
          <w:szCs w:val="24"/>
        </w:rPr>
        <w:t>management with objective insight into processes and associated work products</w:t>
      </w:r>
    </w:p>
    <w:p w:rsidR="00D23876" w:rsidRPr="0004619A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The specific goals for this process area are</w:t>
      </w:r>
    </w:p>
    <w:p w:rsidR="00D23876" w:rsidRPr="0004619A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Objectively Evaluate Processes and Work Products</w:t>
      </w:r>
    </w:p>
    <w:p w:rsidR="00D23876" w:rsidRPr="0004619A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Provide Objective Insight</w:t>
      </w:r>
    </w:p>
    <w:p w:rsidR="0004619A" w:rsidRPr="0004619A" w:rsidRDefault="0004619A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D23876" w:rsidRPr="0004619A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b/>
          <w:bCs/>
          <w:color w:val="000000"/>
          <w:sz w:val="24"/>
          <w:szCs w:val="24"/>
        </w:rPr>
        <w:t>Objectively Evaluate Processes and Work Products – Specific Practices</w:t>
      </w:r>
    </w:p>
    <w:p w:rsidR="0004619A" w:rsidRPr="0004619A" w:rsidRDefault="0004619A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23876" w:rsidRPr="0004619A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Objectively Evaluate Processes</w:t>
      </w:r>
    </w:p>
    <w:p w:rsidR="00D23876" w:rsidRPr="0004619A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Objectively Evaluate Work Products and Services</w:t>
      </w:r>
    </w:p>
    <w:p w:rsidR="0004619A" w:rsidRPr="0004619A" w:rsidRDefault="0004619A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D23876" w:rsidRPr="0004619A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Provide Objective Insight – Specific Practices</w:t>
      </w:r>
    </w:p>
    <w:p w:rsidR="0004619A" w:rsidRPr="0004619A" w:rsidRDefault="0004619A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23876" w:rsidRPr="0004619A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Communicate and Ensure Resolution of Noncompliance Issues</w:t>
      </w:r>
    </w:p>
    <w:p w:rsidR="00D23876" w:rsidRPr="0004619A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Establish Records</w:t>
      </w:r>
    </w:p>
    <w:p w:rsidR="0004619A" w:rsidRPr="0004619A" w:rsidRDefault="0004619A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D23876" w:rsidRPr="0004619A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b/>
          <w:bCs/>
          <w:color w:val="000000"/>
          <w:sz w:val="24"/>
          <w:szCs w:val="24"/>
        </w:rPr>
        <w:t>Things People Forget</w:t>
      </w:r>
    </w:p>
    <w:p w:rsidR="0004619A" w:rsidRPr="0004619A" w:rsidRDefault="0004619A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23876" w:rsidRPr="0004619A" w:rsidRDefault="00D23876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You also need someone to independently review your QA activiti</w:t>
      </w:r>
      <w:r w:rsidR="00284E3B" w:rsidRPr="0004619A">
        <w:rPr>
          <w:rFonts w:ascii="Times New Roman" w:hAnsi="Times New Roman" w:cs="Times New Roman"/>
          <w:color w:val="000000"/>
          <w:sz w:val="24"/>
          <w:szCs w:val="24"/>
        </w:rPr>
        <w:t xml:space="preserve">es and results. This review can </w:t>
      </w:r>
      <w:r w:rsidRPr="0004619A">
        <w:rPr>
          <w:rFonts w:ascii="Times New Roman" w:hAnsi="Times New Roman" w:cs="Times New Roman"/>
          <w:color w:val="000000"/>
          <w:sz w:val="24"/>
          <w:szCs w:val="24"/>
        </w:rPr>
        <w:t>be done by another organization in your company, outsi</w:t>
      </w:r>
      <w:r w:rsidR="00284E3B" w:rsidRPr="0004619A">
        <w:rPr>
          <w:rFonts w:ascii="Times New Roman" w:hAnsi="Times New Roman" w:cs="Times New Roman"/>
          <w:color w:val="000000"/>
          <w:sz w:val="24"/>
          <w:szCs w:val="24"/>
        </w:rPr>
        <w:t xml:space="preserve">de your own organization, or by </w:t>
      </w:r>
      <w:r w:rsidRPr="0004619A">
        <w:rPr>
          <w:rFonts w:ascii="Times New Roman" w:hAnsi="Times New Roman" w:cs="Times New Roman"/>
          <w:color w:val="000000"/>
          <w:sz w:val="24"/>
          <w:szCs w:val="24"/>
        </w:rPr>
        <w:lastRenderedPageBreak/>
        <w:t>companies that specialize in performing IV&amp;V or oth</w:t>
      </w:r>
      <w:r w:rsidR="00284E3B" w:rsidRPr="0004619A">
        <w:rPr>
          <w:rFonts w:ascii="Times New Roman" w:hAnsi="Times New Roman" w:cs="Times New Roman"/>
          <w:color w:val="000000"/>
          <w:sz w:val="24"/>
          <w:szCs w:val="24"/>
        </w:rPr>
        <w:t xml:space="preserve">er formal external audits. Some </w:t>
      </w:r>
      <w:r w:rsidRPr="0004619A">
        <w:rPr>
          <w:rFonts w:ascii="Times New Roman" w:hAnsi="Times New Roman" w:cs="Times New Roman"/>
          <w:color w:val="000000"/>
          <w:sz w:val="24"/>
          <w:szCs w:val="24"/>
        </w:rPr>
        <w:t>organizations also use the SCAMPI appraisal itself as part of this external review</w:t>
      </w:r>
    </w:p>
    <w:p w:rsidR="0004619A" w:rsidRPr="0004619A" w:rsidRDefault="00D23876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PPQA is the most often abused process area that we see whe</w:t>
      </w:r>
      <w:r w:rsidR="00284E3B" w:rsidRPr="0004619A">
        <w:rPr>
          <w:rFonts w:ascii="Times New Roman" w:hAnsi="Times New Roman" w:cs="Times New Roman"/>
          <w:color w:val="000000"/>
          <w:sz w:val="24"/>
          <w:szCs w:val="24"/>
        </w:rPr>
        <w:t xml:space="preserve">n performing appraisals. Do not </w:t>
      </w:r>
      <w:r w:rsidRPr="0004619A">
        <w:rPr>
          <w:rFonts w:ascii="Times New Roman" w:hAnsi="Times New Roman" w:cs="Times New Roman"/>
          <w:color w:val="000000"/>
          <w:sz w:val="24"/>
          <w:szCs w:val="24"/>
        </w:rPr>
        <w:t>abuse or misuse this PA! If you decide that it is too much troubl</w:t>
      </w:r>
      <w:r w:rsidR="00284E3B" w:rsidRPr="0004619A">
        <w:rPr>
          <w:rFonts w:ascii="Times New Roman" w:hAnsi="Times New Roman" w:cs="Times New Roman"/>
          <w:color w:val="000000"/>
          <w:sz w:val="24"/>
          <w:szCs w:val="24"/>
        </w:rPr>
        <w:t xml:space="preserve">e to properly implement PPQA in </w:t>
      </w:r>
      <w:r w:rsidRPr="0004619A">
        <w:rPr>
          <w:rFonts w:ascii="Times New Roman" w:hAnsi="Times New Roman" w:cs="Times New Roman"/>
          <w:color w:val="000000"/>
          <w:sz w:val="24"/>
          <w:szCs w:val="24"/>
        </w:rPr>
        <w:t>your organization (that is, as defined in the CMMI</w:t>
      </w:r>
      <w:r w:rsidR="0004619A" w:rsidRPr="0004619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4619A" w:rsidRPr="0004619A" w:rsidRDefault="0004619A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D23876" w:rsidRPr="0004619A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Process and Product Quality Assurance</w:t>
      </w:r>
    </w:p>
    <w:p w:rsidR="00D23876" w:rsidRPr="0004619A" w:rsidRDefault="00D23876" w:rsidP="00D238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The generic practice that most closely matches this PA is GP 2.9 Objectively Evaluate Adherence</w:t>
      </w:r>
    </w:p>
    <w:p w:rsidR="00D23876" w:rsidRPr="0004619A" w:rsidRDefault="00D23876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Process and Product Quality Assurance includes providin</w:t>
      </w:r>
      <w:r w:rsidR="00284E3B" w:rsidRPr="0004619A">
        <w:rPr>
          <w:rFonts w:ascii="Times New Roman" w:hAnsi="Times New Roman" w:cs="Times New Roman"/>
          <w:color w:val="000000"/>
          <w:sz w:val="24"/>
          <w:szCs w:val="24"/>
        </w:rPr>
        <w:t xml:space="preserve">g a strategy and procedures for </w:t>
      </w:r>
      <w:r w:rsidRPr="0004619A">
        <w:rPr>
          <w:rFonts w:ascii="Times New Roman" w:hAnsi="Times New Roman" w:cs="Times New Roman"/>
          <w:color w:val="000000"/>
          <w:sz w:val="24"/>
          <w:szCs w:val="24"/>
        </w:rPr>
        <w:t>objectively evaluating processes and products; identifying</w:t>
      </w:r>
      <w:r w:rsidR="00284E3B" w:rsidRPr="0004619A">
        <w:rPr>
          <w:rFonts w:ascii="Times New Roman" w:hAnsi="Times New Roman" w:cs="Times New Roman"/>
          <w:color w:val="000000"/>
          <w:sz w:val="24"/>
          <w:szCs w:val="24"/>
        </w:rPr>
        <w:t xml:space="preserve"> personnel to fulfill this role </w:t>
      </w:r>
      <w:r w:rsidRPr="0004619A">
        <w:rPr>
          <w:rFonts w:ascii="Times New Roman" w:hAnsi="Times New Roman" w:cs="Times New Roman"/>
          <w:color w:val="000000"/>
          <w:sz w:val="24"/>
          <w:szCs w:val="24"/>
        </w:rPr>
        <w:t>objectively; reporting quality issues and noncompliance; and producing reports that pro</w:t>
      </w:r>
      <w:r w:rsidR="00284E3B" w:rsidRPr="0004619A">
        <w:rPr>
          <w:rFonts w:ascii="Times New Roman" w:hAnsi="Times New Roman" w:cs="Times New Roman"/>
          <w:color w:val="000000"/>
          <w:sz w:val="24"/>
          <w:szCs w:val="24"/>
        </w:rPr>
        <w:t xml:space="preserve">vide </w:t>
      </w:r>
      <w:r w:rsidRPr="0004619A">
        <w:rPr>
          <w:rFonts w:ascii="Times New Roman" w:hAnsi="Times New Roman" w:cs="Times New Roman"/>
          <w:color w:val="000000"/>
          <w:sz w:val="24"/>
          <w:szCs w:val="24"/>
        </w:rPr>
        <w:t>verification that quality reviews were conducted and their results</w:t>
      </w:r>
    </w:p>
    <w:p w:rsidR="00284E3B" w:rsidRPr="007C62D9" w:rsidRDefault="00E06274" w:rsidP="00284E3B">
      <w:pPr>
        <w:pStyle w:val="NormalWeb"/>
        <w:numPr>
          <w:ilvl w:val="0"/>
          <w:numId w:val="11"/>
        </w:numPr>
        <w:rPr>
          <w:rFonts w:asciiTheme="majorBidi" w:hAnsiTheme="majorBidi" w:cstheme="majorBidi"/>
          <w:color w:val="000000" w:themeColor="text1"/>
        </w:rPr>
      </w:pPr>
      <w:r w:rsidRPr="004035A5">
        <w:rPr>
          <w:b/>
          <w:color w:val="000000" w:themeColor="text1"/>
          <w:sz w:val="36"/>
          <w:highlight w:val="lightGray"/>
        </w:rPr>
        <w:t xml:space="preserve">Q23. </w:t>
      </w:r>
      <w:r w:rsidR="00284E3B" w:rsidRPr="007C62D9">
        <w:rPr>
          <w:rFonts w:asciiTheme="majorBidi" w:hAnsiTheme="majorBidi" w:cstheme="majorBidi"/>
          <w:color w:val="000000" w:themeColor="text1"/>
        </w:rPr>
        <w:t>Explain "Verification" process area in CMMI 3. [10 marks][Page 118]</w:t>
      </w:r>
    </w:p>
    <w:p w:rsidR="00E06274" w:rsidRPr="004035A5" w:rsidRDefault="00E06274" w:rsidP="00284E3B">
      <w:pPr>
        <w:pStyle w:val="NormalWeb"/>
        <w:rPr>
          <w:b/>
          <w:color w:val="000000" w:themeColor="text1"/>
          <w:sz w:val="36"/>
        </w:rPr>
      </w:pPr>
    </w:p>
    <w:p w:rsidR="00E06274" w:rsidRPr="0004619A" w:rsidRDefault="00E06274" w:rsidP="00E062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619A">
        <w:rPr>
          <w:rFonts w:ascii="Times New Roman" w:hAnsi="Times New Roman" w:cs="Times New Roman"/>
          <w:b/>
          <w:bCs/>
          <w:sz w:val="24"/>
          <w:szCs w:val="24"/>
        </w:rPr>
        <w:t>PA 4 – Verification</w:t>
      </w:r>
    </w:p>
    <w:p w:rsidR="00E06274" w:rsidRPr="0004619A" w:rsidRDefault="00E06274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The purpose of Verification (VER) is to ensure that selected wor</w:t>
      </w:r>
      <w:r w:rsidR="00284E3B" w:rsidRPr="0004619A">
        <w:rPr>
          <w:rFonts w:ascii="Times New Roman" w:hAnsi="Times New Roman" w:cs="Times New Roman"/>
          <w:sz w:val="24"/>
          <w:szCs w:val="24"/>
        </w:rPr>
        <w:t xml:space="preserve">k products meet their specified </w:t>
      </w:r>
      <w:r w:rsidRPr="0004619A">
        <w:rPr>
          <w:rFonts w:ascii="Times New Roman" w:hAnsi="Times New Roman" w:cs="Times New Roman"/>
          <w:sz w:val="24"/>
          <w:szCs w:val="24"/>
        </w:rPr>
        <w:t>requirements</w:t>
      </w:r>
    </w:p>
    <w:p w:rsidR="00461B89" w:rsidRPr="0004619A" w:rsidRDefault="00E06274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Specific goals for this pro</w:t>
      </w:r>
      <w:r w:rsidR="00461B89" w:rsidRPr="0004619A">
        <w:rPr>
          <w:rFonts w:ascii="Times New Roman" w:hAnsi="Times New Roman" w:cs="Times New Roman"/>
          <w:sz w:val="24"/>
          <w:szCs w:val="24"/>
        </w:rPr>
        <w:t>cess area are</w:t>
      </w:r>
    </w:p>
    <w:p w:rsidR="00E06274" w:rsidRPr="0004619A" w:rsidRDefault="00E06274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Prepare for Verification</w:t>
      </w:r>
    </w:p>
    <w:p w:rsidR="00E06274" w:rsidRPr="0004619A" w:rsidRDefault="00E06274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Perform Peer Reviews</w:t>
      </w:r>
    </w:p>
    <w:p w:rsidR="00E06274" w:rsidRPr="0004619A" w:rsidRDefault="00E06274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Verify Selected Work Products</w:t>
      </w:r>
    </w:p>
    <w:p w:rsidR="00E06274" w:rsidRPr="0004619A" w:rsidRDefault="00E06274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SG1 Prepare for Verification – Specific Practices</w:t>
      </w:r>
    </w:p>
    <w:p w:rsidR="00E06274" w:rsidRPr="0004619A" w:rsidRDefault="00E06274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Select Work Products for Verification</w:t>
      </w:r>
    </w:p>
    <w:p w:rsidR="00E06274" w:rsidRPr="0004619A" w:rsidRDefault="00E06274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Establish the Verification Environment</w:t>
      </w:r>
    </w:p>
    <w:p w:rsidR="00E06274" w:rsidRPr="0004619A" w:rsidRDefault="00E06274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Establish Verification Procedures and Criteria</w:t>
      </w:r>
    </w:p>
    <w:p w:rsidR="00E06274" w:rsidRPr="0004619A" w:rsidRDefault="00E06274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Perform Peer Reviews – Specific Practices</w:t>
      </w:r>
    </w:p>
    <w:p w:rsidR="00E06274" w:rsidRPr="0004619A" w:rsidRDefault="00E06274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Prepare for Peer Reviews</w:t>
      </w:r>
    </w:p>
    <w:p w:rsidR="00E06274" w:rsidRPr="0004619A" w:rsidRDefault="00E06274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Conduct Peer Reviews</w:t>
      </w:r>
    </w:p>
    <w:p w:rsidR="00E06274" w:rsidRPr="0004619A" w:rsidRDefault="00E06274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Analyze Peer Review Data</w:t>
      </w:r>
    </w:p>
    <w:p w:rsidR="00E06274" w:rsidRPr="0004619A" w:rsidRDefault="00E06274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Verify Selected Work Products – Specific Practices</w:t>
      </w:r>
    </w:p>
    <w:p w:rsidR="00461B89" w:rsidRPr="0004619A" w:rsidRDefault="00461B89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Perform Verification</w:t>
      </w:r>
    </w:p>
    <w:p w:rsidR="00E06274" w:rsidRPr="0004619A" w:rsidRDefault="00E06274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Analyze Verification Results</w:t>
      </w:r>
    </w:p>
    <w:p w:rsidR="00E06274" w:rsidRPr="0004619A" w:rsidRDefault="00E06274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 xml:space="preserve">The Verification PA allows the usage of test setups and test </w:t>
      </w:r>
      <w:r w:rsidR="00284E3B" w:rsidRPr="0004619A">
        <w:rPr>
          <w:rFonts w:ascii="Times New Roman" w:hAnsi="Times New Roman" w:cs="Times New Roman"/>
          <w:sz w:val="24"/>
          <w:szCs w:val="24"/>
        </w:rPr>
        <w:t xml:space="preserve">simulators. Sometimes, the same </w:t>
      </w:r>
      <w:r w:rsidRPr="0004619A">
        <w:rPr>
          <w:rFonts w:ascii="Times New Roman" w:hAnsi="Times New Roman" w:cs="Times New Roman"/>
          <w:sz w:val="24"/>
          <w:szCs w:val="24"/>
        </w:rPr>
        <w:t>test setups and simulators may be used for Validation as well—you just use them for different</w:t>
      </w:r>
      <w:r w:rsidR="00284E3B" w:rsidRPr="0004619A">
        <w:rPr>
          <w:rFonts w:ascii="Times New Roman" w:hAnsi="Times New Roman" w:cs="Times New Roman"/>
          <w:sz w:val="24"/>
          <w:szCs w:val="24"/>
        </w:rPr>
        <w:t xml:space="preserve"> </w:t>
      </w:r>
      <w:r w:rsidRPr="0004619A">
        <w:rPr>
          <w:rFonts w:ascii="Times New Roman" w:hAnsi="Times New Roman" w:cs="Times New Roman"/>
          <w:sz w:val="24"/>
          <w:szCs w:val="24"/>
        </w:rPr>
        <w:t>purposes, looking for different things</w:t>
      </w:r>
    </w:p>
    <w:p w:rsidR="00461B89" w:rsidRPr="0004619A" w:rsidRDefault="00E06274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Accep</w:t>
      </w:r>
      <w:r w:rsidR="00461B89" w:rsidRPr="0004619A">
        <w:rPr>
          <w:rFonts w:ascii="Times New Roman" w:hAnsi="Times New Roman" w:cs="Times New Roman"/>
          <w:sz w:val="24"/>
          <w:szCs w:val="24"/>
        </w:rPr>
        <w:t>tance testing is mentioned here</w:t>
      </w:r>
    </w:p>
    <w:p w:rsidR="00E06274" w:rsidRPr="0004619A" w:rsidRDefault="00E06274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Things People Forget</w:t>
      </w:r>
    </w:p>
    <w:p w:rsidR="00E06274" w:rsidRPr="0004619A" w:rsidRDefault="00E06274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You do need to test almost everything</w:t>
      </w:r>
    </w:p>
    <w:p w:rsidR="00E06274" w:rsidRPr="0004619A" w:rsidRDefault="00E06274" w:rsidP="00DE3F2F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You cannot test in quality</w:t>
      </w:r>
    </w:p>
    <w:p w:rsidR="00E06274" w:rsidRPr="0004619A" w:rsidRDefault="00E06274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lastRenderedPageBreak/>
        <w:t>You must do both peer reviews and testing. You ca</w:t>
      </w:r>
      <w:r w:rsidR="00284E3B" w:rsidRPr="0004619A">
        <w:rPr>
          <w:rFonts w:ascii="Times New Roman" w:hAnsi="Times New Roman" w:cs="Times New Roman"/>
          <w:sz w:val="24"/>
          <w:szCs w:val="24"/>
        </w:rPr>
        <w:t xml:space="preserve">n peer review and test the same </w:t>
      </w:r>
      <w:r w:rsidRPr="0004619A">
        <w:rPr>
          <w:rFonts w:ascii="Times New Roman" w:hAnsi="Times New Roman" w:cs="Times New Roman"/>
          <w:sz w:val="24"/>
          <w:szCs w:val="24"/>
        </w:rPr>
        <w:t xml:space="preserve">products or different products. Try to ensure total </w:t>
      </w:r>
      <w:r w:rsidR="00284E3B" w:rsidRPr="0004619A">
        <w:rPr>
          <w:rFonts w:ascii="Times New Roman" w:hAnsi="Times New Roman" w:cs="Times New Roman"/>
          <w:sz w:val="24"/>
          <w:szCs w:val="24"/>
        </w:rPr>
        <w:t xml:space="preserve">coverage of the product, by one </w:t>
      </w:r>
      <w:r w:rsidRPr="0004619A">
        <w:rPr>
          <w:rFonts w:ascii="Times New Roman" w:hAnsi="Times New Roman" w:cs="Times New Roman"/>
          <w:sz w:val="24"/>
          <w:szCs w:val="24"/>
        </w:rPr>
        <w:t>means or the other, if possible</w:t>
      </w:r>
    </w:p>
    <w:p w:rsidR="00284E3B" w:rsidRPr="007C62D9" w:rsidRDefault="00A10D3B" w:rsidP="00284E3B">
      <w:pPr>
        <w:pStyle w:val="NormalWeb"/>
        <w:numPr>
          <w:ilvl w:val="0"/>
          <w:numId w:val="12"/>
        </w:numPr>
        <w:rPr>
          <w:rFonts w:asciiTheme="majorBidi" w:hAnsiTheme="majorBidi" w:cstheme="majorBidi"/>
          <w:color w:val="000000" w:themeColor="text1"/>
        </w:rPr>
      </w:pPr>
      <w:r w:rsidRPr="00347BAF">
        <w:rPr>
          <w:b/>
          <w:sz w:val="40"/>
          <w:highlight w:val="lightGray"/>
        </w:rPr>
        <w:t>Q24.</w:t>
      </w:r>
      <w:r w:rsidRPr="00347BAF">
        <w:rPr>
          <w:b/>
          <w:color w:val="000000" w:themeColor="text1"/>
          <w:sz w:val="40"/>
          <w:highlight w:val="lightGray"/>
        </w:rPr>
        <w:t xml:space="preserve"> </w:t>
      </w:r>
      <w:r w:rsidR="00284E3B" w:rsidRPr="007C62D9">
        <w:rPr>
          <w:rFonts w:asciiTheme="majorBidi" w:hAnsiTheme="majorBidi" w:cstheme="majorBidi"/>
          <w:color w:val="000000" w:themeColor="text1"/>
        </w:rPr>
        <w:t>Explain KPA causal analysis and resolution. [10 marks] [Page 135]</w:t>
      </w:r>
    </w:p>
    <w:p w:rsidR="00A10D3B" w:rsidRPr="00347BAF" w:rsidRDefault="00A10D3B" w:rsidP="00284E3B">
      <w:pPr>
        <w:pStyle w:val="NormalWeb"/>
        <w:rPr>
          <w:b/>
          <w:color w:val="000000" w:themeColor="text1"/>
          <w:sz w:val="40"/>
        </w:rPr>
      </w:pPr>
    </w:p>
    <w:p w:rsidR="00B1158B" w:rsidRPr="0004619A" w:rsidRDefault="00B1158B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The purpose of Causal Analysis and Resolution (CAR) is to ident</w:t>
      </w:r>
      <w:r w:rsidR="00284E3B" w:rsidRPr="0004619A">
        <w:rPr>
          <w:rFonts w:ascii="Times New Roman" w:hAnsi="Times New Roman" w:cs="Times New Roman"/>
          <w:color w:val="000000"/>
          <w:sz w:val="24"/>
          <w:szCs w:val="24"/>
        </w:rPr>
        <w:t xml:space="preserve">ify causes of defects and other </w:t>
      </w:r>
      <w:r w:rsidRPr="0004619A">
        <w:rPr>
          <w:rFonts w:ascii="Times New Roman" w:hAnsi="Times New Roman" w:cs="Times New Roman"/>
          <w:color w:val="000000"/>
          <w:sz w:val="24"/>
          <w:szCs w:val="24"/>
        </w:rPr>
        <w:t>problems and take action to prevent them from occurring in the future</w:t>
      </w:r>
    </w:p>
    <w:p w:rsidR="00B1158B" w:rsidRPr="0004619A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• Specific goals for this process area are</w:t>
      </w:r>
    </w:p>
    <w:p w:rsidR="00B1158B" w:rsidRPr="0004619A" w:rsidRDefault="00B1158B" w:rsidP="00DE3F2F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Determine Causes of Defects</w:t>
      </w:r>
    </w:p>
    <w:p w:rsidR="00B1158B" w:rsidRPr="0004619A" w:rsidRDefault="00B1158B" w:rsidP="00DE3F2F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Address Causes of Defects</w:t>
      </w:r>
    </w:p>
    <w:p w:rsidR="0004619A" w:rsidRDefault="0004619A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1158B" w:rsidRPr="0004619A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b/>
          <w:bCs/>
          <w:color w:val="000000"/>
          <w:sz w:val="24"/>
          <w:szCs w:val="24"/>
        </w:rPr>
        <w:t>Determine Causes of Defects – Specific Practices</w:t>
      </w:r>
    </w:p>
    <w:p w:rsidR="0004619A" w:rsidRPr="0004619A" w:rsidRDefault="0004619A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1158B" w:rsidRPr="0004619A" w:rsidRDefault="008A44E8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="00B1158B" w:rsidRPr="0004619A">
        <w:rPr>
          <w:rFonts w:ascii="Times New Roman" w:hAnsi="Times New Roman" w:cs="Times New Roman"/>
          <w:color w:val="000000"/>
          <w:sz w:val="24"/>
          <w:szCs w:val="24"/>
        </w:rPr>
        <w:t>Select Defect Data for Analysis</w:t>
      </w:r>
    </w:p>
    <w:p w:rsidR="00B1158B" w:rsidRPr="0004619A" w:rsidRDefault="008A44E8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 xml:space="preserve">• </w:t>
      </w:r>
      <w:r w:rsidR="00B1158B" w:rsidRPr="0004619A">
        <w:rPr>
          <w:rFonts w:ascii="Times New Roman" w:hAnsi="Times New Roman" w:cs="Times New Roman"/>
          <w:color w:val="000000"/>
          <w:sz w:val="24"/>
          <w:szCs w:val="24"/>
        </w:rPr>
        <w:t>Analyze Causes</w:t>
      </w:r>
    </w:p>
    <w:p w:rsidR="0004619A" w:rsidRPr="0004619A" w:rsidRDefault="0004619A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1158B" w:rsidRPr="0004619A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b/>
          <w:bCs/>
          <w:color w:val="000000"/>
          <w:sz w:val="24"/>
          <w:szCs w:val="24"/>
        </w:rPr>
        <w:t>Address Causes of Defects – Specific Practices</w:t>
      </w:r>
    </w:p>
    <w:p w:rsidR="0004619A" w:rsidRPr="0004619A" w:rsidRDefault="0004619A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1158B" w:rsidRPr="0004619A" w:rsidRDefault="008A44E8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 xml:space="preserve">• </w:t>
      </w:r>
      <w:r w:rsidR="00B1158B" w:rsidRPr="0004619A">
        <w:rPr>
          <w:rFonts w:ascii="Times New Roman" w:hAnsi="Times New Roman" w:cs="Times New Roman"/>
          <w:color w:val="000000"/>
          <w:sz w:val="24"/>
          <w:szCs w:val="24"/>
        </w:rPr>
        <w:t>Implement the Action Proposals</w:t>
      </w:r>
    </w:p>
    <w:p w:rsidR="00B1158B" w:rsidRPr="0004619A" w:rsidRDefault="008A44E8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 xml:space="preserve">• </w:t>
      </w:r>
      <w:r w:rsidR="00B1158B" w:rsidRPr="0004619A">
        <w:rPr>
          <w:rFonts w:ascii="Times New Roman" w:hAnsi="Times New Roman" w:cs="Times New Roman"/>
          <w:color w:val="000000"/>
          <w:sz w:val="24"/>
          <w:szCs w:val="24"/>
        </w:rPr>
        <w:t>Evaluate the Effect of Changes</w:t>
      </w:r>
    </w:p>
    <w:p w:rsidR="00B1158B" w:rsidRPr="0004619A" w:rsidRDefault="008A44E8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•</w:t>
      </w:r>
      <w:r w:rsidR="00B1158B" w:rsidRPr="0004619A">
        <w:rPr>
          <w:rFonts w:ascii="Times New Roman" w:hAnsi="Times New Roman" w:cs="Times New Roman"/>
          <w:color w:val="000000"/>
          <w:sz w:val="24"/>
          <w:szCs w:val="24"/>
        </w:rPr>
        <w:t xml:space="preserve"> Record Data</w:t>
      </w:r>
    </w:p>
    <w:p w:rsidR="0004619A" w:rsidRPr="0004619A" w:rsidRDefault="0004619A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1158B" w:rsidRPr="0004619A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Process Area</w:t>
      </w:r>
    </w:p>
    <w:p w:rsidR="00B1158B" w:rsidRPr="0004619A" w:rsidRDefault="00B1158B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• This process area looks at defects and determines their root caus</w:t>
      </w:r>
      <w:r w:rsidR="00284E3B" w:rsidRPr="0004619A">
        <w:rPr>
          <w:rFonts w:ascii="Times New Roman" w:hAnsi="Times New Roman" w:cs="Times New Roman"/>
          <w:color w:val="000000"/>
          <w:sz w:val="24"/>
          <w:szCs w:val="24"/>
        </w:rPr>
        <w:t xml:space="preserve">e. The simplest definition of a </w:t>
      </w:r>
      <w:r w:rsidRPr="0004619A">
        <w:rPr>
          <w:rFonts w:ascii="Times New Roman" w:hAnsi="Times New Roman" w:cs="Times New Roman"/>
          <w:color w:val="000000"/>
          <w:sz w:val="24"/>
          <w:szCs w:val="24"/>
        </w:rPr>
        <w:t>root cause is simply the one, most basic reason why the defect</w:t>
      </w:r>
      <w:r w:rsidR="00284E3B" w:rsidRPr="0004619A">
        <w:rPr>
          <w:rFonts w:ascii="Times New Roman" w:hAnsi="Times New Roman" w:cs="Times New Roman"/>
          <w:color w:val="000000"/>
          <w:sz w:val="24"/>
          <w:szCs w:val="24"/>
        </w:rPr>
        <w:t xml:space="preserve"> occurred (or the source of the </w:t>
      </w:r>
      <w:r w:rsidRPr="0004619A">
        <w:rPr>
          <w:rFonts w:ascii="Times New Roman" w:hAnsi="Times New Roman" w:cs="Times New Roman"/>
          <w:color w:val="000000"/>
          <w:sz w:val="24"/>
          <w:szCs w:val="24"/>
        </w:rPr>
        <w:t>defect) and if that cause is removed, the defect vanishes</w:t>
      </w:r>
    </w:p>
    <w:p w:rsidR="00B1158B" w:rsidRPr="0004619A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• This PA identifies the root cause(s) and addresses the cause using a structured approach</w:t>
      </w:r>
    </w:p>
    <w:p w:rsidR="0004619A" w:rsidRPr="0004619A" w:rsidRDefault="0004619A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1158B" w:rsidRPr="0004619A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b/>
          <w:bCs/>
          <w:color w:val="000000"/>
          <w:sz w:val="24"/>
          <w:szCs w:val="24"/>
        </w:rPr>
        <w:t>Steps in this PA</w:t>
      </w:r>
    </w:p>
    <w:p w:rsidR="00B1158B" w:rsidRPr="0004619A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• Look at the defects and problems in the organization</w:t>
      </w:r>
    </w:p>
    <w:p w:rsidR="00B1158B" w:rsidRPr="0004619A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• Select data to analyze</w:t>
      </w:r>
    </w:p>
    <w:p w:rsidR="00B1158B" w:rsidRPr="0004619A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• Analyze causes</w:t>
      </w:r>
    </w:p>
    <w:p w:rsidR="00B1158B" w:rsidRPr="0004619A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• Prepare proposals to address the problems</w:t>
      </w:r>
    </w:p>
    <w:p w:rsidR="00B1158B" w:rsidRPr="0004619A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• Implement the proposals</w:t>
      </w:r>
    </w:p>
    <w:p w:rsidR="00B1158B" w:rsidRPr="0004619A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• Evaluate the effects of the changes</w:t>
      </w:r>
    </w:p>
    <w:p w:rsidR="00B1158B" w:rsidRPr="0004619A" w:rsidRDefault="00B1158B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 xml:space="preserve">• Users of the CMMI for process improvement also review the CMM for Software </w:t>
      </w:r>
      <w:r w:rsidR="00284E3B" w:rsidRPr="0004619A">
        <w:rPr>
          <w:rFonts w:ascii="Times New Roman" w:hAnsi="Times New Roman" w:cs="Times New Roman"/>
          <w:color w:val="000000"/>
          <w:sz w:val="24"/>
          <w:szCs w:val="24"/>
        </w:rPr>
        <w:t xml:space="preserve">for more advice </w:t>
      </w:r>
      <w:r w:rsidRPr="0004619A">
        <w:rPr>
          <w:rFonts w:ascii="Times New Roman" w:hAnsi="Times New Roman" w:cs="Times New Roman"/>
          <w:color w:val="000000"/>
          <w:sz w:val="24"/>
          <w:szCs w:val="24"/>
        </w:rPr>
        <w:t>or suggestions on other activities to include in order to satisfactorily complete this PA</w:t>
      </w:r>
    </w:p>
    <w:p w:rsidR="00B1158B" w:rsidRPr="0004619A" w:rsidRDefault="00B1158B" w:rsidP="00B115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• Kickoffs, sharing among projects, roles in the organization, rolling up project</w:t>
      </w:r>
    </w:p>
    <w:p w:rsidR="00B1158B" w:rsidRPr="0004619A" w:rsidRDefault="00B1158B" w:rsidP="00284E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4619A">
        <w:rPr>
          <w:rFonts w:ascii="Times New Roman" w:hAnsi="Times New Roman" w:cs="Times New Roman"/>
          <w:color w:val="000000"/>
          <w:sz w:val="24"/>
          <w:szCs w:val="24"/>
        </w:rPr>
        <w:t>data/causes/problems into organizational level data, and integrating</w:t>
      </w:r>
      <w:r w:rsidR="00284E3B" w:rsidRPr="0004619A">
        <w:rPr>
          <w:rFonts w:ascii="Times New Roman" w:hAnsi="Times New Roman" w:cs="Times New Roman"/>
          <w:color w:val="000000"/>
          <w:sz w:val="24"/>
          <w:szCs w:val="24"/>
        </w:rPr>
        <w:t xml:space="preserve"> changes into the processes </w:t>
      </w:r>
      <w:r w:rsidRPr="0004619A">
        <w:rPr>
          <w:rFonts w:ascii="Times New Roman" w:hAnsi="Times New Roman" w:cs="Times New Roman"/>
          <w:color w:val="000000"/>
          <w:sz w:val="24"/>
          <w:szCs w:val="24"/>
        </w:rPr>
        <w:t>are described somewhat in the CMM model, and may benefit you in understanding this PA</w:t>
      </w:r>
    </w:p>
    <w:p w:rsidR="002671F3" w:rsidRPr="00347BAF" w:rsidRDefault="002671F3" w:rsidP="00B1158B">
      <w:pPr>
        <w:pStyle w:val="NormalWeb"/>
        <w:rPr>
          <w:b/>
          <w:color w:val="000000"/>
          <w:sz w:val="36"/>
        </w:rPr>
      </w:pPr>
      <w:r w:rsidRPr="00347BAF">
        <w:rPr>
          <w:b/>
          <w:color w:val="000000"/>
          <w:sz w:val="36"/>
          <w:highlight w:val="lightGray"/>
        </w:rPr>
        <w:lastRenderedPageBreak/>
        <w:t>Q25.Describe PSP?</w:t>
      </w:r>
      <w:r w:rsidR="007E0157" w:rsidRPr="00347BAF">
        <w:rPr>
          <w:b/>
          <w:color w:val="000000"/>
          <w:sz w:val="36"/>
          <w:highlight w:val="lightGray"/>
        </w:rPr>
        <w:t xml:space="preserve"> Page 147</w:t>
      </w:r>
    </w:p>
    <w:p w:rsidR="002671F3" w:rsidRPr="0004619A" w:rsidRDefault="002671F3" w:rsidP="00DE3F2F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The PSP is a defined and measured software process desig</w:t>
      </w:r>
      <w:r w:rsidR="00284E3B" w:rsidRPr="0004619A">
        <w:rPr>
          <w:rFonts w:ascii="Times New Roman" w:hAnsi="Times New Roman" w:cs="Times New Roman"/>
          <w:sz w:val="24"/>
          <w:szCs w:val="24"/>
        </w:rPr>
        <w:t xml:space="preserve">ned to be used by an individual </w:t>
      </w:r>
      <w:r w:rsidRPr="0004619A">
        <w:rPr>
          <w:rFonts w:ascii="Times New Roman" w:hAnsi="Times New Roman" w:cs="Times New Roman"/>
          <w:sz w:val="24"/>
          <w:szCs w:val="24"/>
        </w:rPr>
        <w:t>software engineer</w:t>
      </w:r>
    </w:p>
    <w:p w:rsidR="002671F3" w:rsidRPr="0004619A" w:rsidRDefault="002671F3" w:rsidP="00DE3F2F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The PSP was developed by Watts Humphrey</w:t>
      </w:r>
    </w:p>
    <w:p w:rsidR="002671F3" w:rsidRPr="0004619A" w:rsidRDefault="002671F3" w:rsidP="00DE3F2F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Its intended use is to guide the planning and developme</w:t>
      </w:r>
      <w:r w:rsidR="00284E3B" w:rsidRPr="0004619A">
        <w:rPr>
          <w:rFonts w:ascii="Times New Roman" w:hAnsi="Times New Roman" w:cs="Times New Roman"/>
          <w:sz w:val="24"/>
          <w:szCs w:val="24"/>
        </w:rPr>
        <w:t xml:space="preserve">nt of software modules or small </w:t>
      </w:r>
      <w:r w:rsidRPr="0004619A">
        <w:rPr>
          <w:rFonts w:ascii="Times New Roman" w:hAnsi="Times New Roman" w:cs="Times New Roman"/>
          <w:sz w:val="24"/>
          <w:szCs w:val="24"/>
        </w:rPr>
        <w:t>programs, but it is adaptable to other personal tasks</w:t>
      </w:r>
    </w:p>
    <w:p w:rsidR="002671F3" w:rsidRPr="0004619A" w:rsidRDefault="002671F3" w:rsidP="00DE3F2F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619A">
        <w:rPr>
          <w:rFonts w:ascii="Times New Roman" w:hAnsi="Times New Roman" w:cs="Times New Roman"/>
          <w:b/>
          <w:bCs/>
          <w:sz w:val="24"/>
          <w:szCs w:val="24"/>
        </w:rPr>
        <w:t>PSP</w:t>
      </w:r>
    </w:p>
    <w:p w:rsidR="002671F3" w:rsidRPr="0004619A" w:rsidRDefault="002671F3" w:rsidP="00DE3F2F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Like the SEI Capability Maturity Model for Software, the PSP is based on</w:t>
      </w:r>
      <w:r w:rsidR="00284E3B" w:rsidRPr="0004619A">
        <w:rPr>
          <w:rFonts w:ascii="Times New Roman" w:hAnsi="Times New Roman" w:cs="Times New Roman"/>
          <w:sz w:val="24"/>
          <w:szCs w:val="24"/>
        </w:rPr>
        <w:t xml:space="preserve"> process improvement </w:t>
      </w:r>
      <w:r w:rsidRPr="0004619A">
        <w:rPr>
          <w:rFonts w:ascii="Times New Roman" w:hAnsi="Times New Roman" w:cs="Times New Roman"/>
          <w:sz w:val="24"/>
          <w:szCs w:val="24"/>
        </w:rPr>
        <w:t>principles</w:t>
      </w:r>
    </w:p>
    <w:p w:rsidR="002671F3" w:rsidRPr="0004619A" w:rsidRDefault="002671F3" w:rsidP="00DE3F2F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While the CMM-SW was focused on improving organizational capa</w:t>
      </w:r>
      <w:r w:rsidR="00284E3B" w:rsidRPr="0004619A">
        <w:rPr>
          <w:rFonts w:ascii="Times New Roman" w:hAnsi="Times New Roman" w:cs="Times New Roman"/>
          <w:sz w:val="24"/>
          <w:szCs w:val="24"/>
        </w:rPr>
        <w:t xml:space="preserve">bility, the focus of the PSP is </w:t>
      </w:r>
      <w:r w:rsidRPr="0004619A">
        <w:rPr>
          <w:rFonts w:ascii="Times New Roman" w:hAnsi="Times New Roman" w:cs="Times New Roman"/>
          <w:sz w:val="24"/>
          <w:szCs w:val="24"/>
        </w:rPr>
        <w:t>the individual engineer</w:t>
      </w:r>
    </w:p>
    <w:p w:rsidR="002671F3" w:rsidRPr="0004619A" w:rsidRDefault="002671F3" w:rsidP="00DE3F2F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To foster improvement at the personal level, PSP extends pr</w:t>
      </w:r>
      <w:r w:rsidR="00284E3B" w:rsidRPr="0004619A">
        <w:rPr>
          <w:rFonts w:ascii="Times New Roman" w:hAnsi="Times New Roman" w:cs="Times New Roman"/>
          <w:sz w:val="24"/>
          <w:szCs w:val="24"/>
        </w:rPr>
        <w:t xml:space="preserve">ocess management and control to </w:t>
      </w:r>
      <w:r w:rsidRPr="0004619A">
        <w:rPr>
          <w:rFonts w:ascii="Times New Roman" w:hAnsi="Times New Roman" w:cs="Times New Roman"/>
          <w:sz w:val="24"/>
          <w:szCs w:val="24"/>
        </w:rPr>
        <w:t>the software engineer</w:t>
      </w:r>
    </w:p>
    <w:p w:rsidR="002671F3" w:rsidRPr="0004619A" w:rsidRDefault="002671F3" w:rsidP="00DE3F2F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With PSP, engineers develop software using a disciplined, structured approach</w:t>
      </w:r>
    </w:p>
    <w:p w:rsidR="002671F3" w:rsidRPr="0004619A" w:rsidRDefault="002671F3" w:rsidP="00DE3F2F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Individual engineers follow a defined process, plan, measur</w:t>
      </w:r>
      <w:r w:rsidR="00284E3B" w:rsidRPr="0004619A">
        <w:rPr>
          <w:rFonts w:ascii="Times New Roman" w:hAnsi="Times New Roman" w:cs="Times New Roman"/>
          <w:sz w:val="24"/>
          <w:szCs w:val="24"/>
        </w:rPr>
        <w:t xml:space="preserve">e, and track their work, manage </w:t>
      </w:r>
      <w:r w:rsidRPr="0004619A">
        <w:rPr>
          <w:rFonts w:ascii="Times New Roman" w:hAnsi="Times New Roman" w:cs="Times New Roman"/>
          <w:sz w:val="24"/>
          <w:szCs w:val="24"/>
        </w:rPr>
        <w:t>product quality, and apply quantitative feedback to improve their persona</w:t>
      </w:r>
      <w:r w:rsidR="00284E3B" w:rsidRPr="0004619A">
        <w:rPr>
          <w:rFonts w:ascii="Times New Roman" w:hAnsi="Times New Roman" w:cs="Times New Roman"/>
          <w:sz w:val="24"/>
          <w:szCs w:val="24"/>
        </w:rPr>
        <w:t xml:space="preserve">l work processes, </w:t>
      </w:r>
      <w:r w:rsidRPr="0004619A">
        <w:rPr>
          <w:rFonts w:ascii="Times New Roman" w:hAnsi="Times New Roman" w:cs="Times New Roman"/>
          <w:sz w:val="24"/>
          <w:szCs w:val="24"/>
        </w:rPr>
        <w:t>leading to</w:t>
      </w:r>
    </w:p>
    <w:p w:rsidR="002671F3" w:rsidRPr="0004619A" w:rsidRDefault="008646BC" w:rsidP="00DE3F2F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B</w:t>
      </w:r>
      <w:r w:rsidR="002671F3" w:rsidRPr="0004619A">
        <w:rPr>
          <w:rFonts w:ascii="Times New Roman" w:hAnsi="Times New Roman" w:cs="Times New Roman"/>
          <w:sz w:val="24"/>
          <w:szCs w:val="24"/>
        </w:rPr>
        <w:t>etter estimating</w:t>
      </w:r>
    </w:p>
    <w:p w:rsidR="002671F3" w:rsidRPr="0004619A" w:rsidRDefault="008646BC" w:rsidP="00DE3F2F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B</w:t>
      </w:r>
      <w:r w:rsidR="002671F3" w:rsidRPr="0004619A">
        <w:rPr>
          <w:rFonts w:ascii="Times New Roman" w:hAnsi="Times New Roman" w:cs="Times New Roman"/>
          <w:sz w:val="24"/>
          <w:szCs w:val="24"/>
        </w:rPr>
        <w:t>etter planning and tracking</w:t>
      </w:r>
    </w:p>
    <w:p w:rsidR="002671F3" w:rsidRPr="0004619A" w:rsidRDefault="008646BC" w:rsidP="00DE3F2F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P</w:t>
      </w:r>
      <w:r w:rsidR="002671F3" w:rsidRPr="0004619A">
        <w:rPr>
          <w:rFonts w:ascii="Times New Roman" w:hAnsi="Times New Roman" w:cs="Times New Roman"/>
          <w:sz w:val="24"/>
          <w:szCs w:val="24"/>
        </w:rPr>
        <w:t>rotection against over-commitment</w:t>
      </w:r>
    </w:p>
    <w:p w:rsidR="002671F3" w:rsidRPr="0004619A" w:rsidRDefault="008646BC" w:rsidP="00DE3F2F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A</w:t>
      </w:r>
      <w:r w:rsidR="002671F3" w:rsidRPr="0004619A">
        <w:rPr>
          <w:rFonts w:ascii="Times New Roman" w:hAnsi="Times New Roman" w:cs="Times New Roman"/>
          <w:sz w:val="24"/>
          <w:szCs w:val="24"/>
        </w:rPr>
        <w:t xml:space="preserve"> personal commitment to quality</w:t>
      </w:r>
    </w:p>
    <w:p w:rsidR="007E0157" w:rsidRPr="00347BAF" w:rsidRDefault="007E0157" w:rsidP="002671F3">
      <w:pPr>
        <w:pStyle w:val="NormalWeb"/>
        <w:rPr>
          <w:color w:val="000000" w:themeColor="text1"/>
          <w:sz w:val="40"/>
        </w:rPr>
      </w:pPr>
      <w:r w:rsidRPr="00347BAF">
        <w:rPr>
          <w:sz w:val="40"/>
          <w:highlight w:val="lightGray"/>
        </w:rPr>
        <w:t>Q26.</w:t>
      </w:r>
      <w:r w:rsidRPr="00347BAF">
        <w:rPr>
          <w:color w:val="000000" w:themeColor="text1"/>
          <w:sz w:val="40"/>
          <w:highlight w:val="lightGray"/>
        </w:rPr>
        <w:t xml:space="preserve"> Time management strategies in PSP Page 153</w:t>
      </w:r>
    </w:p>
    <w:p w:rsidR="007E0157" w:rsidRPr="0004619A" w:rsidRDefault="007E0157" w:rsidP="007E01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4619A">
        <w:rPr>
          <w:rFonts w:ascii="Times New Roman" w:hAnsi="Times New Roman" w:cs="Times New Roman"/>
          <w:b/>
          <w:bCs/>
          <w:sz w:val="24"/>
          <w:szCs w:val="24"/>
        </w:rPr>
        <w:t>Time Management Strategies</w:t>
      </w:r>
    </w:p>
    <w:p w:rsidR="007E0157" w:rsidRPr="0004619A" w:rsidRDefault="007E0157" w:rsidP="00DE3F2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Always define your objectives as clearly as possible</w:t>
      </w:r>
    </w:p>
    <w:p w:rsidR="007E0157" w:rsidRPr="0004619A" w:rsidRDefault="007E0157" w:rsidP="00DE3F2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Written goals, which can be reviewed regularly</w:t>
      </w:r>
    </w:p>
    <w:p w:rsidR="007E0157" w:rsidRPr="0004619A" w:rsidRDefault="007E0157" w:rsidP="00DE3F2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Long term goals should impact daily activities</w:t>
      </w:r>
    </w:p>
    <w:p w:rsidR="007E0157" w:rsidRPr="0004619A" w:rsidRDefault="007E0157" w:rsidP="00DE3F2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Without a goal or object, people tend to just drift personally and professionally</w:t>
      </w:r>
    </w:p>
    <w:p w:rsidR="007E0157" w:rsidRPr="0004619A" w:rsidRDefault="007E0157" w:rsidP="00DE3F2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Analyze your use of time</w:t>
      </w:r>
    </w:p>
    <w:p w:rsidR="007E0157" w:rsidRPr="0004619A" w:rsidRDefault="007E0157" w:rsidP="00DE3F2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Have a plan</w:t>
      </w:r>
    </w:p>
    <w:p w:rsidR="007E0157" w:rsidRPr="0004619A" w:rsidRDefault="007E0157" w:rsidP="00DE3F2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Successful people make lists constantly</w:t>
      </w:r>
    </w:p>
    <w:p w:rsidR="007E0157" w:rsidRPr="0004619A" w:rsidRDefault="007E0157" w:rsidP="00DE3F2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Change priorities on a regular basis</w:t>
      </w:r>
    </w:p>
    <w:p w:rsidR="0094180E" w:rsidRPr="0004619A" w:rsidRDefault="0094180E" w:rsidP="00DE3F2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Action plan analysis</w:t>
      </w:r>
    </w:p>
    <w:p w:rsidR="007E0157" w:rsidRPr="0004619A" w:rsidRDefault="007E0157" w:rsidP="00DE3F2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Problems will occur</w:t>
      </w:r>
    </w:p>
    <w:p w:rsidR="007E0157" w:rsidRPr="0004619A" w:rsidRDefault="007E0157" w:rsidP="00DE3F2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A good plan identifies them early and seek out solutions</w:t>
      </w:r>
    </w:p>
    <w:p w:rsidR="007E0157" w:rsidRPr="0004619A" w:rsidRDefault="007E0157" w:rsidP="00DE3F2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Good time management enables you to measure the progress towards your goals</w:t>
      </w:r>
    </w:p>
    <w:p w:rsidR="00580958" w:rsidRPr="0004619A" w:rsidRDefault="007E0157" w:rsidP="00DE3F2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619A">
        <w:rPr>
          <w:rFonts w:ascii="Times New Roman" w:hAnsi="Times New Roman" w:cs="Times New Roman"/>
          <w:sz w:val="24"/>
          <w:szCs w:val="24"/>
        </w:rPr>
        <w:t>What you can measure, you can control</w:t>
      </w:r>
    </w:p>
    <w:sectPr w:rsidR="00580958" w:rsidRPr="0004619A" w:rsidSect="00086510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6D1E" w:rsidRDefault="00046D1E" w:rsidP="00051F12">
      <w:pPr>
        <w:spacing w:after="0" w:line="240" w:lineRule="auto"/>
      </w:pPr>
      <w:r>
        <w:separator/>
      </w:r>
    </w:p>
  </w:endnote>
  <w:endnote w:type="continuationSeparator" w:id="0">
    <w:p w:rsidR="00046D1E" w:rsidRDefault="00046D1E" w:rsidP="00051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2356313"/>
      <w:docPartObj>
        <w:docPartGallery w:val="Page Numbers (Bottom of Page)"/>
        <w:docPartUnique/>
      </w:docPartObj>
    </w:sdtPr>
    <w:sdtEndPr>
      <w:rPr>
        <w:b/>
        <w:sz w:val="28"/>
      </w:rPr>
    </w:sdtEndPr>
    <w:sdtContent>
      <w:p w:rsidR="001D7381" w:rsidRPr="006E75C8" w:rsidRDefault="001D7381">
        <w:pPr>
          <w:pStyle w:val="Footer"/>
          <w:jc w:val="right"/>
          <w:rPr>
            <w:b/>
            <w:sz w:val="28"/>
          </w:rPr>
        </w:pPr>
        <w:r w:rsidRPr="006E75C8">
          <w:rPr>
            <w:b/>
            <w:sz w:val="28"/>
          </w:rPr>
          <w:fldChar w:fldCharType="begin"/>
        </w:r>
        <w:r w:rsidRPr="006E75C8">
          <w:rPr>
            <w:b/>
            <w:sz w:val="28"/>
          </w:rPr>
          <w:instrText xml:space="preserve"> PAGE   \* MERGEFORMAT </w:instrText>
        </w:r>
        <w:r w:rsidRPr="006E75C8">
          <w:rPr>
            <w:b/>
            <w:sz w:val="28"/>
          </w:rPr>
          <w:fldChar w:fldCharType="separate"/>
        </w:r>
        <w:r w:rsidR="00C708B7">
          <w:rPr>
            <w:b/>
            <w:noProof/>
            <w:sz w:val="28"/>
          </w:rPr>
          <w:t>1</w:t>
        </w:r>
        <w:r w:rsidRPr="006E75C8">
          <w:rPr>
            <w:b/>
            <w:sz w:val="28"/>
          </w:rPr>
          <w:fldChar w:fldCharType="end"/>
        </w:r>
      </w:p>
    </w:sdtContent>
  </w:sdt>
  <w:p w:rsidR="001D7381" w:rsidRDefault="001D73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6D1E" w:rsidRDefault="00046D1E" w:rsidP="00051F12">
      <w:pPr>
        <w:spacing w:after="0" w:line="240" w:lineRule="auto"/>
      </w:pPr>
      <w:r>
        <w:separator/>
      </w:r>
    </w:p>
  </w:footnote>
  <w:footnote w:type="continuationSeparator" w:id="0">
    <w:p w:rsidR="00046D1E" w:rsidRDefault="00046D1E" w:rsidP="00051F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381" w:rsidRDefault="001A1C45" w:rsidP="00D763C8">
    <w:pPr>
      <w:pStyle w:val="Header"/>
      <w:pBdr>
        <w:bottom w:val="thickThinSmallGap" w:sz="24" w:space="1" w:color="622423" w:themeColor="accent2" w:themeShade="7F"/>
      </w:pBdr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/>
        <w:sz w:val="32"/>
        <w:szCs w:val="32"/>
      </w:rPr>
      <w:t>Prepared BY ARSLAN AHMAD MS160400810</w:t>
    </w:r>
  </w:p>
  <w:p w:rsidR="001D7381" w:rsidRDefault="001D738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50D9B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42162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62478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0E766B"/>
    <w:multiLevelType w:val="hybridMultilevel"/>
    <w:tmpl w:val="543E1EA8"/>
    <w:lvl w:ilvl="0" w:tplc="E498305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96372D"/>
    <w:multiLevelType w:val="hybridMultilevel"/>
    <w:tmpl w:val="05BC80BC"/>
    <w:lvl w:ilvl="0" w:tplc="E498305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B43277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3A1C9D"/>
    <w:multiLevelType w:val="hybridMultilevel"/>
    <w:tmpl w:val="EBD27C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FB5395"/>
    <w:multiLevelType w:val="hybridMultilevel"/>
    <w:tmpl w:val="A08A5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790C29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244073"/>
    <w:multiLevelType w:val="hybridMultilevel"/>
    <w:tmpl w:val="68DA0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EF237E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FF4065"/>
    <w:multiLevelType w:val="hybridMultilevel"/>
    <w:tmpl w:val="4A8C5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4932EE"/>
    <w:multiLevelType w:val="hybridMultilevel"/>
    <w:tmpl w:val="41A6F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345074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AE09F0"/>
    <w:multiLevelType w:val="hybridMultilevel"/>
    <w:tmpl w:val="BF4C7AB0"/>
    <w:lvl w:ilvl="0" w:tplc="E498305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45354F"/>
    <w:multiLevelType w:val="hybridMultilevel"/>
    <w:tmpl w:val="A000B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A05E4D"/>
    <w:multiLevelType w:val="hybridMultilevel"/>
    <w:tmpl w:val="FBE8A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C27080"/>
    <w:multiLevelType w:val="hybridMultilevel"/>
    <w:tmpl w:val="832EF938"/>
    <w:lvl w:ilvl="0" w:tplc="E498305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1D7B47"/>
    <w:multiLevelType w:val="hybridMultilevel"/>
    <w:tmpl w:val="469678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F45318"/>
    <w:multiLevelType w:val="hybridMultilevel"/>
    <w:tmpl w:val="14E85830"/>
    <w:lvl w:ilvl="0" w:tplc="E498305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BF1BC1"/>
    <w:multiLevelType w:val="hybridMultilevel"/>
    <w:tmpl w:val="3A82E4DE"/>
    <w:lvl w:ilvl="0" w:tplc="E498305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77293B"/>
    <w:multiLevelType w:val="hybridMultilevel"/>
    <w:tmpl w:val="134207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C02A73"/>
    <w:multiLevelType w:val="hybridMultilevel"/>
    <w:tmpl w:val="6EA669EE"/>
    <w:lvl w:ilvl="0" w:tplc="E498305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D84BD7"/>
    <w:multiLevelType w:val="hybridMultilevel"/>
    <w:tmpl w:val="95A8E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982D9A"/>
    <w:multiLevelType w:val="hybridMultilevel"/>
    <w:tmpl w:val="4692E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102505"/>
    <w:multiLevelType w:val="hybridMultilevel"/>
    <w:tmpl w:val="BF14040E"/>
    <w:lvl w:ilvl="0" w:tplc="E498305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F77E76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14336F"/>
    <w:multiLevelType w:val="hybridMultilevel"/>
    <w:tmpl w:val="C180C082"/>
    <w:lvl w:ilvl="0" w:tplc="E498305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E3447D"/>
    <w:multiLevelType w:val="hybridMultilevel"/>
    <w:tmpl w:val="5C384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A722E8"/>
    <w:multiLevelType w:val="hybridMultilevel"/>
    <w:tmpl w:val="8B0A8A1E"/>
    <w:lvl w:ilvl="0" w:tplc="E498305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AC2623"/>
    <w:multiLevelType w:val="hybridMultilevel"/>
    <w:tmpl w:val="028C1348"/>
    <w:lvl w:ilvl="0" w:tplc="E498305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715321"/>
    <w:multiLevelType w:val="hybridMultilevel"/>
    <w:tmpl w:val="9ABE05D4"/>
    <w:lvl w:ilvl="0" w:tplc="E498305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E06251"/>
    <w:multiLevelType w:val="hybridMultilevel"/>
    <w:tmpl w:val="0A1C4124"/>
    <w:lvl w:ilvl="0" w:tplc="E498305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E0086D"/>
    <w:multiLevelType w:val="hybridMultilevel"/>
    <w:tmpl w:val="DA30FEBA"/>
    <w:lvl w:ilvl="0" w:tplc="E498305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60E6AFD"/>
    <w:multiLevelType w:val="hybridMultilevel"/>
    <w:tmpl w:val="8102C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CC62DD"/>
    <w:multiLevelType w:val="hybridMultilevel"/>
    <w:tmpl w:val="E24867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123FB5"/>
    <w:multiLevelType w:val="hybridMultilevel"/>
    <w:tmpl w:val="620AB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D45C1F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9A1952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E304F4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4A1ADB"/>
    <w:multiLevelType w:val="hybridMultilevel"/>
    <w:tmpl w:val="E6805198"/>
    <w:lvl w:ilvl="0" w:tplc="E498305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CB07BD2"/>
    <w:multiLevelType w:val="hybridMultilevel"/>
    <w:tmpl w:val="79AAFA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124421C"/>
    <w:multiLevelType w:val="hybridMultilevel"/>
    <w:tmpl w:val="DAE88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CA6AB6"/>
    <w:multiLevelType w:val="hybridMultilevel"/>
    <w:tmpl w:val="3B4E9B98"/>
    <w:lvl w:ilvl="0" w:tplc="E498305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4AF3E88"/>
    <w:multiLevelType w:val="hybridMultilevel"/>
    <w:tmpl w:val="47446824"/>
    <w:lvl w:ilvl="0" w:tplc="E498305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4C26FE"/>
    <w:multiLevelType w:val="hybridMultilevel"/>
    <w:tmpl w:val="4C829D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7B56C9"/>
    <w:multiLevelType w:val="hybridMultilevel"/>
    <w:tmpl w:val="557E2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202AA9"/>
    <w:multiLevelType w:val="hybridMultilevel"/>
    <w:tmpl w:val="ABEC0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D10107F"/>
    <w:multiLevelType w:val="hybridMultilevel"/>
    <w:tmpl w:val="0DD02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6"/>
  </w:num>
  <w:num w:numId="2">
    <w:abstractNumId w:val="10"/>
  </w:num>
  <w:num w:numId="3">
    <w:abstractNumId w:val="39"/>
  </w:num>
  <w:num w:numId="4">
    <w:abstractNumId w:val="38"/>
  </w:num>
  <w:num w:numId="5">
    <w:abstractNumId w:val="5"/>
  </w:num>
  <w:num w:numId="6">
    <w:abstractNumId w:val="0"/>
  </w:num>
  <w:num w:numId="7">
    <w:abstractNumId w:val="8"/>
  </w:num>
  <w:num w:numId="8">
    <w:abstractNumId w:val="1"/>
  </w:num>
  <w:num w:numId="9">
    <w:abstractNumId w:val="37"/>
  </w:num>
  <w:num w:numId="10">
    <w:abstractNumId w:val="13"/>
  </w:num>
  <w:num w:numId="11">
    <w:abstractNumId w:val="2"/>
  </w:num>
  <w:num w:numId="12">
    <w:abstractNumId w:val="26"/>
  </w:num>
  <w:num w:numId="13">
    <w:abstractNumId w:val="9"/>
  </w:num>
  <w:num w:numId="14">
    <w:abstractNumId w:val="47"/>
  </w:num>
  <w:num w:numId="15">
    <w:abstractNumId w:val="29"/>
  </w:num>
  <w:num w:numId="16">
    <w:abstractNumId w:val="31"/>
  </w:num>
  <w:num w:numId="17">
    <w:abstractNumId w:val="14"/>
  </w:num>
  <w:num w:numId="18">
    <w:abstractNumId w:val="17"/>
  </w:num>
  <w:num w:numId="19">
    <w:abstractNumId w:val="33"/>
  </w:num>
  <w:num w:numId="20">
    <w:abstractNumId w:val="27"/>
  </w:num>
  <w:num w:numId="21">
    <w:abstractNumId w:val="4"/>
  </w:num>
  <w:num w:numId="22">
    <w:abstractNumId w:val="25"/>
  </w:num>
  <w:num w:numId="23">
    <w:abstractNumId w:val="43"/>
  </w:num>
  <w:num w:numId="24">
    <w:abstractNumId w:val="22"/>
  </w:num>
  <w:num w:numId="25">
    <w:abstractNumId w:val="20"/>
  </w:num>
  <w:num w:numId="26">
    <w:abstractNumId w:val="3"/>
  </w:num>
  <w:num w:numId="27">
    <w:abstractNumId w:val="30"/>
  </w:num>
  <w:num w:numId="28">
    <w:abstractNumId w:val="44"/>
  </w:num>
  <w:num w:numId="29">
    <w:abstractNumId w:val="32"/>
  </w:num>
  <w:num w:numId="30">
    <w:abstractNumId w:val="19"/>
  </w:num>
  <w:num w:numId="31">
    <w:abstractNumId w:val="40"/>
  </w:num>
  <w:num w:numId="32">
    <w:abstractNumId w:val="7"/>
  </w:num>
  <w:num w:numId="33">
    <w:abstractNumId w:val="45"/>
  </w:num>
  <w:num w:numId="34">
    <w:abstractNumId w:val="42"/>
  </w:num>
  <w:num w:numId="35">
    <w:abstractNumId w:val="16"/>
  </w:num>
  <w:num w:numId="36">
    <w:abstractNumId w:val="36"/>
  </w:num>
  <w:num w:numId="37">
    <w:abstractNumId w:val="11"/>
  </w:num>
  <w:num w:numId="38">
    <w:abstractNumId w:val="48"/>
  </w:num>
  <w:num w:numId="39">
    <w:abstractNumId w:val="35"/>
  </w:num>
  <w:num w:numId="40">
    <w:abstractNumId w:val="34"/>
  </w:num>
  <w:num w:numId="41">
    <w:abstractNumId w:val="24"/>
  </w:num>
  <w:num w:numId="42">
    <w:abstractNumId w:val="6"/>
  </w:num>
  <w:num w:numId="43">
    <w:abstractNumId w:val="28"/>
  </w:num>
  <w:num w:numId="44">
    <w:abstractNumId w:val="12"/>
  </w:num>
  <w:num w:numId="45">
    <w:abstractNumId w:val="18"/>
  </w:num>
  <w:num w:numId="46">
    <w:abstractNumId w:val="21"/>
  </w:num>
  <w:num w:numId="47">
    <w:abstractNumId w:val="15"/>
  </w:num>
  <w:num w:numId="48">
    <w:abstractNumId w:val="23"/>
  </w:num>
  <w:num w:numId="49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67D56"/>
    <w:rsid w:val="00037035"/>
    <w:rsid w:val="00045DB5"/>
    <w:rsid w:val="0004619A"/>
    <w:rsid w:val="00046D1E"/>
    <w:rsid w:val="00050F16"/>
    <w:rsid w:val="00051F12"/>
    <w:rsid w:val="00086510"/>
    <w:rsid w:val="001807E9"/>
    <w:rsid w:val="00191589"/>
    <w:rsid w:val="001A1C45"/>
    <w:rsid w:val="001B2240"/>
    <w:rsid w:val="001D7381"/>
    <w:rsid w:val="001E0C8B"/>
    <w:rsid w:val="00244E01"/>
    <w:rsid w:val="00254170"/>
    <w:rsid w:val="002671F3"/>
    <w:rsid w:val="00267D56"/>
    <w:rsid w:val="002721F5"/>
    <w:rsid w:val="00284E3B"/>
    <w:rsid w:val="002A31F3"/>
    <w:rsid w:val="00312530"/>
    <w:rsid w:val="00347BAF"/>
    <w:rsid w:val="00351525"/>
    <w:rsid w:val="003B1208"/>
    <w:rsid w:val="003B6E54"/>
    <w:rsid w:val="003D3A89"/>
    <w:rsid w:val="003D659E"/>
    <w:rsid w:val="004035A5"/>
    <w:rsid w:val="004158FE"/>
    <w:rsid w:val="00461B89"/>
    <w:rsid w:val="00467276"/>
    <w:rsid w:val="004E31D0"/>
    <w:rsid w:val="004E4CB4"/>
    <w:rsid w:val="005004D9"/>
    <w:rsid w:val="00530AC1"/>
    <w:rsid w:val="00561B36"/>
    <w:rsid w:val="00580958"/>
    <w:rsid w:val="005C4F99"/>
    <w:rsid w:val="005D3E8B"/>
    <w:rsid w:val="006238A5"/>
    <w:rsid w:val="00681F30"/>
    <w:rsid w:val="006E75C8"/>
    <w:rsid w:val="006F7A6D"/>
    <w:rsid w:val="007651FD"/>
    <w:rsid w:val="007E0157"/>
    <w:rsid w:val="007F41C2"/>
    <w:rsid w:val="008646BC"/>
    <w:rsid w:val="008A44E8"/>
    <w:rsid w:val="009124F4"/>
    <w:rsid w:val="0092227E"/>
    <w:rsid w:val="0094180E"/>
    <w:rsid w:val="00972447"/>
    <w:rsid w:val="009851D9"/>
    <w:rsid w:val="009E7626"/>
    <w:rsid w:val="00A10D3B"/>
    <w:rsid w:val="00A23B76"/>
    <w:rsid w:val="00A24147"/>
    <w:rsid w:val="00A34E24"/>
    <w:rsid w:val="00AA7EDC"/>
    <w:rsid w:val="00B1158B"/>
    <w:rsid w:val="00B61592"/>
    <w:rsid w:val="00B844F4"/>
    <w:rsid w:val="00BA534A"/>
    <w:rsid w:val="00C56015"/>
    <w:rsid w:val="00C708B7"/>
    <w:rsid w:val="00CE4946"/>
    <w:rsid w:val="00CF0E7A"/>
    <w:rsid w:val="00D23876"/>
    <w:rsid w:val="00D736F3"/>
    <w:rsid w:val="00D745A1"/>
    <w:rsid w:val="00D763C8"/>
    <w:rsid w:val="00DB1A1A"/>
    <w:rsid w:val="00DC5749"/>
    <w:rsid w:val="00DE3F2F"/>
    <w:rsid w:val="00DF4C70"/>
    <w:rsid w:val="00E06274"/>
    <w:rsid w:val="00E07BFA"/>
    <w:rsid w:val="00E22ABB"/>
    <w:rsid w:val="00E24023"/>
    <w:rsid w:val="00E26710"/>
    <w:rsid w:val="00F257A5"/>
    <w:rsid w:val="00FC3EA3"/>
    <w:rsid w:val="00FC5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23700"/>
  <w15:docId w15:val="{B17A5C4E-A91B-4054-B1CE-C66B7143B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36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7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D5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51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1F12"/>
  </w:style>
  <w:style w:type="paragraph" w:styleId="Footer">
    <w:name w:val="footer"/>
    <w:basedOn w:val="Normal"/>
    <w:link w:val="FooterChar"/>
    <w:uiPriority w:val="99"/>
    <w:unhideWhenUsed/>
    <w:rsid w:val="00051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1F12"/>
  </w:style>
  <w:style w:type="paragraph" w:styleId="NormalWeb">
    <w:name w:val="Normal (Web)"/>
    <w:basedOn w:val="Normal"/>
    <w:uiPriority w:val="99"/>
    <w:unhideWhenUsed/>
    <w:rsid w:val="00244E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C57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32C73D-8DC1-4DED-B8FB-A73C33A3A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17</Pages>
  <Words>4971</Words>
  <Characters>28335</Characters>
  <Application>Microsoft Office Word</Application>
  <DocSecurity>0</DocSecurity>
  <Lines>236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Cs724 Midterm Preparation File By kia farq perta hy jisny bhi solve ki hy :) MSCS</vt:lpstr>
    </vt:vector>
  </TitlesOfParts>
  <Company/>
  <LinksUpToDate>false</LinksUpToDate>
  <CharactersWithSpaces>33240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Cs724 Midterm Preparation File By kia farq perta hy jisny bhi solve ki hy :) MSCS</dc:title>
  <dc:creator>sana saba</dc:creator>
  <cp:lastModifiedBy>Arslan</cp:lastModifiedBy>
  <cp:revision>56</cp:revision>
  <cp:lastPrinted>2017-06-01T14:41:00Z</cp:lastPrinted>
  <dcterms:created xsi:type="dcterms:W3CDTF">2017-06-01T06:23:00Z</dcterms:created>
  <dcterms:modified xsi:type="dcterms:W3CDTF">2017-11-27T08:18:00Z</dcterms:modified>
</cp:coreProperties>
</file>